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2039A" w14:textId="09A94333" w:rsidR="009B141C" w:rsidRDefault="00E42A45">
      <w:pPr>
        <w:pStyle w:val="CRCoverPage"/>
        <w:tabs>
          <w:tab w:val="right" w:pos="9639"/>
        </w:tabs>
        <w:spacing w:after="0"/>
        <w:rPr>
          <w:b/>
          <w:noProof/>
          <w:sz w:val="24"/>
          <w:szCs w:val="24"/>
          <w:lang w:val="sv-SE"/>
        </w:rPr>
      </w:pPr>
      <w:r>
        <w:rPr>
          <w:b/>
          <w:noProof/>
          <w:sz w:val="24"/>
          <w:szCs w:val="24"/>
          <w:lang w:val="sv-SE"/>
        </w:rPr>
        <w:t>3GPP TSG-RAN2 #</w:t>
      </w:r>
      <w:r w:rsidR="001E4113">
        <w:rPr>
          <w:b/>
          <w:noProof/>
          <w:sz w:val="24"/>
          <w:szCs w:val="24"/>
          <w:lang w:val="sv-SE"/>
        </w:rPr>
        <w:t>12</w:t>
      </w:r>
      <w:r w:rsidR="008445E5">
        <w:rPr>
          <w:b/>
          <w:noProof/>
          <w:sz w:val="24"/>
          <w:szCs w:val="24"/>
          <w:lang w:val="sv-SE"/>
        </w:rPr>
        <w:t>3</w:t>
      </w:r>
      <w:r w:rsidR="00272857">
        <w:rPr>
          <w:b/>
          <w:noProof/>
          <w:sz w:val="24"/>
          <w:szCs w:val="24"/>
          <w:lang w:val="sv-SE"/>
        </w:rPr>
        <w:t>bis</w:t>
      </w:r>
      <w:r w:rsidR="00B0599F">
        <w:rPr>
          <w:b/>
          <w:noProof/>
          <w:sz w:val="24"/>
          <w:szCs w:val="24"/>
          <w:lang w:val="sv-SE"/>
        </w:rPr>
        <w:tab/>
      </w:r>
      <w:r w:rsidR="00B0599F" w:rsidRPr="00B0599F">
        <w:rPr>
          <w:b/>
          <w:noProof/>
          <w:sz w:val="24"/>
          <w:szCs w:val="24"/>
          <w:lang w:val="sv-SE"/>
        </w:rPr>
        <w:t>R2-</w:t>
      </w:r>
      <w:r w:rsidR="00C6691A" w:rsidRPr="00C6691A">
        <w:rPr>
          <w:b/>
          <w:noProof/>
          <w:sz w:val="24"/>
          <w:szCs w:val="24"/>
          <w:lang w:val="sv-SE"/>
        </w:rPr>
        <w:t>2</w:t>
      </w:r>
      <w:r w:rsidR="00FD7BC0" w:rsidRPr="00FD7BC0">
        <w:rPr>
          <w:b/>
          <w:noProof/>
          <w:sz w:val="24"/>
          <w:szCs w:val="24"/>
          <w:lang w:val="sv-SE"/>
        </w:rPr>
        <w:t>3</w:t>
      </w:r>
      <w:r w:rsidR="007741A5" w:rsidRPr="007741A5">
        <w:rPr>
          <w:b/>
          <w:noProof/>
          <w:sz w:val="24"/>
          <w:szCs w:val="24"/>
          <w:lang w:val="sv-SE"/>
        </w:rPr>
        <w:t>10700</w:t>
      </w:r>
    </w:p>
    <w:p w14:paraId="04911845" w14:textId="35AE7923" w:rsidR="009B141C" w:rsidRDefault="00272857">
      <w:pPr>
        <w:pStyle w:val="CRCoverPage"/>
        <w:outlineLvl w:val="0"/>
        <w:rPr>
          <w:b/>
          <w:noProof/>
          <w:sz w:val="24"/>
          <w:szCs w:val="24"/>
        </w:rPr>
      </w:pPr>
      <w:r>
        <w:rPr>
          <w:b/>
          <w:noProof/>
          <w:sz w:val="24"/>
          <w:szCs w:val="24"/>
        </w:rPr>
        <w:t>Xiamen,</w:t>
      </w:r>
      <w:r w:rsidR="008445E5" w:rsidRPr="008445E5">
        <w:rPr>
          <w:b/>
          <w:noProof/>
          <w:sz w:val="24"/>
          <w:szCs w:val="24"/>
        </w:rPr>
        <w:t xml:space="preserve"> </w:t>
      </w:r>
      <w:r>
        <w:rPr>
          <w:b/>
          <w:noProof/>
          <w:sz w:val="24"/>
          <w:szCs w:val="24"/>
        </w:rPr>
        <w:t>China</w:t>
      </w:r>
      <w:r w:rsidR="008445E5" w:rsidRPr="008445E5">
        <w:rPr>
          <w:b/>
          <w:noProof/>
          <w:sz w:val="24"/>
          <w:szCs w:val="24"/>
        </w:rPr>
        <w:t xml:space="preserve">, </w:t>
      </w:r>
      <w:r>
        <w:rPr>
          <w:b/>
          <w:noProof/>
          <w:sz w:val="24"/>
          <w:szCs w:val="24"/>
        </w:rPr>
        <w:t>October 9th</w:t>
      </w:r>
      <w:r w:rsidR="008445E5" w:rsidRPr="008445E5">
        <w:rPr>
          <w:b/>
          <w:noProof/>
          <w:sz w:val="24"/>
          <w:szCs w:val="24"/>
        </w:rPr>
        <w:t xml:space="preserve"> – </w:t>
      </w:r>
      <w:r>
        <w:rPr>
          <w:b/>
          <w:noProof/>
          <w:sz w:val="24"/>
          <w:szCs w:val="24"/>
        </w:rPr>
        <w:t>13</w:t>
      </w:r>
      <w:r w:rsidR="008445E5" w:rsidRPr="008445E5">
        <w:rPr>
          <w:b/>
          <w:noProof/>
          <w:sz w:val="24"/>
          <w:szCs w:val="24"/>
        </w:rPr>
        <w:t>th,</w:t>
      </w:r>
      <w:r w:rsidR="00E42A45" w:rsidRPr="00E42A45">
        <w:rPr>
          <w:b/>
          <w:noProof/>
          <w:sz w:val="24"/>
          <w:szCs w:val="24"/>
        </w:rPr>
        <w:t xml:space="preserve"> 202</w:t>
      </w:r>
      <w:r w:rsidR="00611C0B">
        <w:rPr>
          <w:b/>
          <w:noProof/>
          <w:sz w:val="24"/>
          <w:szCs w:val="24"/>
        </w:rPr>
        <w:t>3</w:t>
      </w:r>
    </w:p>
    <w:p w14:paraId="4D5CC311" w14:textId="77777777" w:rsidR="009B141C" w:rsidRPr="00272857" w:rsidRDefault="009B141C">
      <w:pPr>
        <w:pStyle w:val="a5"/>
        <w:rPr>
          <w:lang w:val="en-GB" w:eastAsia="ko-KR"/>
        </w:rPr>
      </w:pPr>
    </w:p>
    <w:p w14:paraId="7AB43F42" w14:textId="77777777" w:rsidR="009B141C" w:rsidRDefault="00C754A1">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Pr>
          <w:rFonts w:ascii="Arial" w:hAnsi="Arial" w:hint="eastAsia"/>
          <w:b/>
          <w:sz w:val="24"/>
          <w:lang w:val="en-US" w:eastAsia="ko-KR"/>
        </w:rPr>
        <w:tab/>
      </w:r>
      <w:r w:rsidR="00C50154" w:rsidRPr="00C50154">
        <w:rPr>
          <w:rFonts w:ascii="Arial" w:hAnsi="Arial"/>
          <w:sz w:val="24"/>
          <w:lang w:val="en-US" w:eastAsia="ko-KR"/>
        </w:rPr>
        <w:t>7.11.2.2</w:t>
      </w:r>
      <w:r w:rsidR="00013CB7">
        <w:rPr>
          <w:rFonts w:ascii="Arial" w:hAnsi="Arial"/>
          <w:sz w:val="24"/>
          <w:lang w:val="en-US" w:eastAsia="ko-KR"/>
        </w:rPr>
        <w:t xml:space="preserve"> </w:t>
      </w:r>
      <w:r w:rsidR="00E20FD5">
        <w:rPr>
          <w:rFonts w:ascii="Arial" w:hAnsi="Arial"/>
          <w:sz w:val="24"/>
          <w:lang w:val="en-US" w:eastAsia="ko-KR"/>
        </w:rPr>
        <w:t>(</w:t>
      </w:r>
      <w:proofErr w:type="spellStart"/>
      <w:r w:rsidR="00C50154" w:rsidRPr="00C50154">
        <w:rPr>
          <w:rFonts w:ascii="Arial" w:hAnsi="Arial"/>
          <w:sz w:val="24"/>
          <w:lang w:val="en-US" w:eastAsia="ko-KR"/>
        </w:rPr>
        <w:t>NR_MBS_enh</w:t>
      </w:r>
      <w:proofErr w:type="spellEnd"/>
      <w:r w:rsidR="00C50154" w:rsidRPr="00C50154">
        <w:rPr>
          <w:rFonts w:ascii="Arial" w:hAnsi="Arial"/>
          <w:sz w:val="24"/>
          <w:lang w:val="en-US" w:eastAsia="ko-KR"/>
        </w:rPr>
        <w:t>-Core</w:t>
      </w:r>
      <w:r w:rsidR="00BC12A8" w:rsidRPr="00BC12A8">
        <w:rPr>
          <w:rFonts w:ascii="Arial" w:hAnsi="Arial"/>
          <w:sz w:val="24"/>
          <w:lang w:val="en-US" w:eastAsia="ko-KR"/>
        </w:rPr>
        <w:t>)</w:t>
      </w:r>
    </w:p>
    <w:p w14:paraId="6FEBD03E" w14:textId="77777777" w:rsidR="009B141C" w:rsidRDefault="00C754A1">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14:paraId="44A0D1BC" w14:textId="086B7915" w:rsidR="009B141C" w:rsidRDefault="00C754A1">
      <w:pPr>
        <w:tabs>
          <w:tab w:val="left" w:pos="2216"/>
        </w:tabs>
        <w:ind w:left="1980" w:hanging="1980"/>
        <w:rPr>
          <w:rFonts w:ascii="Arial" w:hAnsi="Arial"/>
          <w:sz w:val="24"/>
          <w:lang w:val="en-US" w:eastAsia="ko-KR"/>
        </w:rPr>
      </w:pPr>
      <w:r>
        <w:rPr>
          <w:rFonts w:ascii="Arial" w:hAnsi="Arial"/>
          <w:b/>
          <w:sz w:val="24"/>
          <w:lang w:val="en-US"/>
        </w:rPr>
        <w:t>Title:</w:t>
      </w:r>
      <w:r w:rsidR="00BC12A8">
        <w:rPr>
          <w:rFonts w:ascii="Arial" w:hAnsi="Arial"/>
          <w:sz w:val="24"/>
          <w:lang w:val="en-US"/>
        </w:rPr>
        <w:t xml:space="preserve"> </w:t>
      </w:r>
      <w:r w:rsidR="00BC12A8">
        <w:rPr>
          <w:rFonts w:ascii="Arial" w:hAnsi="Arial"/>
          <w:sz w:val="24"/>
          <w:lang w:val="en-US"/>
        </w:rPr>
        <w:tab/>
      </w:r>
      <w:r w:rsidR="009C1D24">
        <w:rPr>
          <w:rFonts w:ascii="Arial" w:hAnsi="Arial"/>
          <w:sz w:val="24"/>
          <w:lang w:val="en-US"/>
        </w:rPr>
        <w:t xml:space="preserve">Discussion </w:t>
      </w:r>
      <w:r w:rsidR="00BB229F">
        <w:rPr>
          <w:rFonts w:ascii="Arial" w:hAnsi="Arial"/>
          <w:sz w:val="24"/>
          <w:lang w:val="en-US"/>
        </w:rPr>
        <w:t xml:space="preserve">on </w:t>
      </w:r>
      <w:r w:rsidR="00231C47">
        <w:rPr>
          <w:rFonts w:ascii="Arial" w:hAnsi="Arial"/>
          <w:sz w:val="24"/>
          <w:lang w:val="en-US"/>
        </w:rPr>
        <w:t>user plane open</w:t>
      </w:r>
      <w:r w:rsidR="00C50154" w:rsidRPr="00C50154">
        <w:rPr>
          <w:rFonts w:ascii="Arial" w:hAnsi="Arial"/>
          <w:sz w:val="24"/>
          <w:lang w:val="en-US"/>
        </w:rPr>
        <w:t xml:space="preserve"> issues for </w:t>
      </w:r>
      <w:proofErr w:type="spellStart"/>
      <w:r w:rsidR="00272857">
        <w:rPr>
          <w:rFonts w:ascii="Arial" w:hAnsi="Arial"/>
          <w:sz w:val="24"/>
          <w:lang w:val="en-US"/>
        </w:rPr>
        <w:t>eMBS</w:t>
      </w:r>
      <w:proofErr w:type="spellEnd"/>
    </w:p>
    <w:p w14:paraId="689AF2D6" w14:textId="77777777" w:rsidR="009B141C" w:rsidRDefault="00C754A1">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eastAsia="ko-KR"/>
        </w:rPr>
        <w:t>Discussion and Decision</w:t>
      </w:r>
    </w:p>
    <w:p w14:paraId="1B62D7E8" w14:textId="77777777" w:rsidR="009B141C" w:rsidRDefault="00C754A1">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18536B8B" w14:textId="548F6E6F" w:rsidR="00F72B71" w:rsidRDefault="00F46A31" w:rsidP="00A60B1E">
      <w:pPr>
        <w:rPr>
          <w:lang w:val="en-US" w:eastAsia="ko-KR"/>
        </w:rPr>
      </w:pPr>
      <w:r>
        <w:rPr>
          <w:rFonts w:eastAsia="SimSun"/>
          <w:lang w:eastAsia="zh-CN"/>
        </w:rPr>
        <w:t xml:space="preserve">This document discusses </w:t>
      </w:r>
      <w:r w:rsidR="00B46743">
        <w:rPr>
          <w:rFonts w:eastAsia="SimSun"/>
          <w:lang w:eastAsia="zh-CN"/>
        </w:rPr>
        <w:t xml:space="preserve">user plane related issues for multicast in RRC_INACTIVE state. </w:t>
      </w:r>
      <w:r w:rsidR="007E2099" w:rsidRPr="007E2099">
        <w:rPr>
          <w:rFonts w:eastAsia="SimSun"/>
          <w:lang w:eastAsia="zh-CN"/>
        </w:rPr>
        <w:t xml:space="preserve">The agreements related to </w:t>
      </w:r>
      <w:r w:rsidR="00353016">
        <w:rPr>
          <w:rFonts w:eastAsia="SimSun"/>
          <w:lang w:eastAsia="zh-CN"/>
        </w:rPr>
        <w:t>user plane</w:t>
      </w:r>
      <w:r w:rsidR="007E2099" w:rsidRPr="007E2099">
        <w:rPr>
          <w:rFonts w:eastAsia="SimSun"/>
          <w:lang w:eastAsia="zh-CN"/>
        </w:rPr>
        <w:t xml:space="preserve"> in R2-12</w:t>
      </w:r>
      <w:r w:rsidR="00BB2119">
        <w:rPr>
          <w:rFonts w:eastAsia="SimSun"/>
          <w:lang w:eastAsia="zh-CN"/>
        </w:rPr>
        <w:t>3</w:t>
      </w:r>
      <w:r w:rsidR="007E2099" w:rsidRPr="007E2099">
        <w:rPr>
          <w:rFonts w:eastAsia="SimSun"/>
          <w:lang w:eastAsia="zh-CN"/>
        </w:rPr>
        <w:t xml:space="preserve"> are as follows.</w:t>
      </w:r>
    </w:p>
    <w:tbl>
      <w:tblPr>
        <w:tblStyle w:val="ab"/>
        <w:tblW w:w="0" w:type="auto"/>
        <w:tblLook w:val="04A0" w:firstRow="1" w:lastRow="0" w:firstColumn="1" w:lastColumn="0" w:noHBand="0" w:noVBand="1"/>
      </w:tblPr>
      <w:tblGrid>
        <w:gridCol w:w="9631"/>
      </w:tblGrid>
      <w:tr w:rsidR="00F72B71" w14:paraId="47D10594" w14:textId="77777777" w:rsidTr="00F72B71">
        <w:tc>
          <w:tcPr>
            <w:tcW w:w="9631" w:type="dxa"/>
          </w:tcPr>
          <w:p w14:paraId="36D37F17" w14:textId="694619C6" w:rsidR="00A432EC" w:rsidRDefault="00A432EC" w:rsidP="00A432EC">
            <w:pPr>
              <w:rPr>
                <w:lang w:val="en-US" w:eastAsia="ko-KR"/>
              </w:rPr>
            </w:pPr>
            <w:r>
              <w:rPr>
                <w:rFonts w:hint="eastAsia"/>
                <w:lang w:val="en-US" w:eastAsia="ko-KR"/>
              </w:rPr>
              <w:t>A</w:t>
            </w:r>
            <w:r>
              <w:rPr>
                <w:lang w:val="en-US" w:eastAsia="ko-KR"/>
              </w:rPr>
              <w:t>greements in R2-123 meeting</w:t>
            </w:r>
          </w:p>
          <w:p w14:paraId="1AD396B8" w14:textId="22283D3C" w:rsidR="001873D1" w:rsidRDefault="001873D1" w:rsidP="001873D1">
            <w:pPr>
              <w:pStyle w:val="Agreement"/>
              <w:tabs>
                <w:tab w:val="num" w:pos="1619"/>
              </w:tabs>
              <w:spacing w:line="240" w:lineRule="auto"/>
              <w:ind w:left="1600" w:hanging="400"/>
            </w:pPr>
            <w:r>
              <w:t xml:space="preserve">NW indicates which multicast service can be received in INACTIVE in </w:t>
            </w:r>
            <w:proofErr w:type="spellStart"/>
            <w:r>
              <w:t>suspendConfig</w:t>
            </w:r>
            <w:proofErr w:type="spellEnd"/>
            <w:r>
              <w:t xml:space="preserve"> of RRC Release. FFS how exactly this is indicated</w:t>
            </w:r>
          </w:p>
          <w:p w14:paraId="4249D3D4" w14:textId="77777777" w:rsidR="001873D1" w:rsidRDefault="001873D1" w:rsidP="001873D1">
            <w:pPr>
              <w:pStyle w:val="Agreement"/>
              <w:tabs>
                <w:tab w:val="num" w:pos="1619"/>
              </w:tabs>
              <w:spacing w:line="240" w:lineRule="auto"/>
              <w:ind w:left="1600" w:hanging="400"/>
            </w:pPr>
            <w:r>
              <w:t>Unless blocking issues are identified, UE behaviour is not to suspend corresponding multicast MRBs and to keep using them in INACTIVE</w:t>
            </w:r>
          </w:p>
          <w:p w14:paraId="362CD327" w14:textId="77777777" w:rsidR="001873D1" w:rsidRDefault="001873D1" w:rsidP="001873D1">
            <w:pPr>
              <w:pStyle w:val="Agreement"/>
              <w:tabs>
                <w:tab w:val="num" w:pos="1619"/>
              </w:tabs>
              <w:spacing w:line="240" w:lineRule="auto"/>
              <w:ind w:left="1600" w:hanging="400"/>
              <w:rPr>
                <w:lang w:val="en-US"/>
              </w:rPr>
            </w:pPr>
            <w:r>
              <w:t>For “non-</w:t>
            </w:r>
            <w:proofErr w:type="gramStart"/>
            <w:r>
              <w:t>synchronised“ cell</w:t>
            </w:r>
            <w:proofErr w:type="gramEnd"/>
            <w:r>
              <w:t xml:space="preserve"> (in terms of PDCP COUNT), upon cell reselection, UE sets the initial PDCP count of the MRB for the multicast reception in RRC_INACTIVE state based on the same mechanism as R17 MBS broadcast.</w:t>
            </w:r>
          </w:p>
          <w:p w14:paraId="0EB4775F" w14:textId="77777777" w:rsidR="001873D1" w:rsidRDefault="001873D1" w:rsidP="001873D1">
            <w:pPr>
              <w:pStyle w:val="Agreement"/>
              <w:tabs>
                <w:tab w:val="num" w:pos="1619"/>
              </w:tabs>
              <w:spacing w:line="240" w:lineRule="auto"/>
              <w:ind w:left="1600" w:hanging="400"/>
              <w:rPr>
                <w:lang w:val="en-US"/>
              </w:rPr>
            </w:pPr>
            <w:r w:rsidRPr="00410009">
              <w:rPr>
                <w:lang w:val="en-US"/>
              </w:rPr>
              <w:t>One cell can indicate "synchronized", if by implementation, it follows a common QoS flow to MRB mapping rule and at the same time PDCP COUNT is set according to the MBS QoS Flow SN.</w:t>
            </w:r>
          </w:p>
          <w:p w14:paraId="3C54400B" w14:textId="77777777" w:rsidR="001873D1" w:rsidRDefault="001873D1" w:rsidP="001873D1">
            <w:pPr>
              <w:pStyle w:val="Agreement"/>
              <w:tabs>
                <w:tab w:val="num" w:pos="1619"/>
              </w:tabs>
              <w:spacing w:line="240" w:lineRule="auto"/>
              <w:ind w:left="1600" w:hanging="400"/>
              <w:rPr>
                <w:lang w:val="en-US"/>
              </w:rPr>
            </w:pPr>
            <w:r>
              <w:rPr>
                <w:lang w:val="en-US"/>
              </w:rPr>
              <w:t>FFS how the UE is indicated about cells being synchronized (</w:t>
            </w:r>
            <w:proofErr w:type="gramStart"/>
            <w:r>
              <w:rPr>
                <w:lang w:val="en-US"/>
              </w:rPr>
              <w:t>i.e.</w:t>
            </w:r>
            <w:proofErr w:type="gramEnd"/>
            <w:r>
              <w:rPr>
                <w:lang w:val="en-US"/>
              </w:rPr>
              <w:t xml:space="preserve"> what information the NW needs to provide to the UE)</w:t>
            </w:r>
          </w:p>
          <w:p w14:paraId="0729B93F" w14:textId="77777777" w:rsidR="001873D1" w:rsidRPr="00975C5E" w:rsidRDefault="001873D1" w:rsidP="001873D1">
            <w:pPr>
              <w:pStyle w:val="Agreement"/>
              <w:tabs>
                <w:tab w:val="num" w:pos="1619"/>
              </w:tabs>
              <w:spacing w:line="240" w:lineRule="auto"/>
              <w:ind w:left="1600" w:hanging="400"/>
              <w:rPr>
                <w:lang w:val="en-US"/>
              </w:rPr>
            </w:pPr>
            <w:r>
              <w:rPr>
                <w:lang w:val="en-US"/>
              </w:rPr>
              <w:t>Solutions which require COUNT broadcasting via MCCH are not considered</w:t>
            </w:r>
          </w:p>
          <w:p w14:paraId="7D827B9A" w14:textId="77777777" w:rsidR="001873D1" w:rsidRDefault="001873D1" w:rsidP="001873D1">
            <w:pPr>
              <w:pStyle w:val="Agreement"/>
              <w:tabs>
                <w:tab w:val="num" w:pos="1619"/>
              </w:tabs>
              <w:spacing w:line="240" w:lineRule="auto"/>
              <w:ind w:left="1600" w:hanging="400"/>
              <w:rPr>
                <w:lang w:val="en-US"/>
              </w:rPr>
            </w:pPr>
            <w:r w:rsidRPr="00143ADE">
              <w:t>SPS is not supported for multicast reception in RRC_INACTIVE.</w:t>
            </w:r>
          </w:p>
          <w:p w14:paraId="25852326" w14:textId="77777777" w:rsidR="001873D1" w:rsidRDefault="001873D1" w:rsidP="001873D1">
            <w:pPr>
              <w:pStyle w:val="Agreement"/>
              <w:tabs>
                <w:tab w:val="num" w:pos="1619"/>
              </w:tabs>
              <w:spacing w:line="240" w:lineRule="auto"/>
              <w:ind w:left="1600" w:hanging="400"/>
            </w:pPr>
            <w:r w:rsidRPr="008874F6">
              <w:t>RAN2 enables RRC_INACTIVE UE receiving multicast to also receive possible PTM retransmissions initiated by UEs receiving multicast in RRC_CONNECTED.</w:t>
            </w:r>
          </w:p>
          <w:p w14:paraId="7FA21F59" w14:textId="77777777" w:rsidR="001873D1" w:rsidRPr="008874F6" w:rsidRDefault="001873D1" w:rsidP="001873D1">
            <w:pPr>
              <w:pStyle w:val="Agreement"/>
              <w:tabs>
                <w:tab w:val="num" w:pos="1619"/>
              </w:tabs>
              <w:spacing w:line="240" w:lineRule="auto"/>
              <w:ind w:left="1600" w:hanging="400"/>
            </w:pPr>
            <w:r w:rsidRPr="008874F6">
              <w:t xml:space="preserve">Allow configuration of </w:t>
            </w:r>
            <w:proofErr w:type="spellStart"/>
            <w:r w:rsidRPr="008874F6">
              <w:t>drx</w:t>
            </w:r>
            <w:proofErr w:type="spellEnd"/>
            <w:r w:rsidRPr="008874F6">
              <w:t>-HARQ-RTT-</w:t>
            </w:r>
            <w:proofErr w:type="spellStart"/>
            <w:r w:rsidRPr="008874F6">
              <w:t>TimerDL</w:t>
            </w:r>
            <w:proofErr w:type="spellEnd"/>
            <w:r w:rsidRPr="008874F6">
              <w:t xml:space="preserve">-PTM and </w:t>
            </w:r>
            <w:proofErr w:type="spellStart"/>
            <w:r w:rsidRPr="008874F6">
              <w:t>drx</w:t>
            </w:r>
            <w:proofErr w:type="spellEnd"/>
            <w:r w:rsidRPr="008874F6">
              <w:t>-</w:t>
            </w:r>
            <w:proofErr w:type="spellStart"/>
            <w:r w:rsidRPr="008874F6">
              <w:t>RetransmissionTimerDL</w:t>
            </w:r>
            <w:proofErr w:type="spellEnd"/>
            <w:r w:rsidRPr="008874F6">
              <w:t>-PTM for INACTIVE UEs (38.331).</w:t>
            </w:r>
          </w:p>
          <w:p w14:paraId="0999A288" w14:textId="77777777" w:rsidR="001873D1" w:rsidRDefault="001873D1" w:rsidP="001873D1">
            <w:pPr>
              <w:pStyle w:val="Agreement"/>
              <w:tabs>
                <w:tab w:val="num" w:pos="1619"/>
              </w:tabs>
              <w:spacing w:line="240" w:lineRule="auto"/>
              <w:ind w:left="1600" w:hanging="400"/>
            </w:pPr>
            <w:r w:rsidRPr="008874F6">
              <w:t xml:space="preserve">UE receiving MBS multicast in RRC_INACTIVE should start </w:t>
            </w:r>
            <w:proofErr w:type="spellStart"/>
            <w:r w:rsidRPr="008874F6">
              <w:t>drx</w:t>
            </w:r>
            <w:proofErr w:type="spellEnd"/>
            <w:r w:rsidRPr="008874F6">
              <w:t>-HARQ-RTT-</w:t>
            </w:r>
            <w:proofErr w:type="spellStart"/>
            <w:r w:rsidRPr="008874F6">
              <w:t>TimerDL</w:t>
            </w:r>
            <w:proofErr w:type="spellEnd"/>
            <w:r w:rsidRPr="008874F6">
              <w:t xml:space="preserve">-PTM and </w:t>
            </w:r>
            <w:proofErr w:type="spellStart"/>
            <w:r w:rsidRPr="008874F6">
              <w:t>drx</w:t>
            </w:r>
            <w:proofErr w:type="spellEnd"/>
            <w:r w:rsidRPr="008874F6">
              <w:t>-</w:t>
            </w:r>
            <w:proofErr w:type="spellStart"/>
            <w:r w:rsidRPr="008874F6">
              <w:t>RetransmissionTimerDL</w:t>
            </w:r>
            <w:proofErr w:type="spellEnd"/>
            <w:r w:rsidRPr="008874F6">
              <w:t>-PTM when reception of the transport block has not been successful.</w:t>
            </w:r>
            <w:r>
              <w:t xml:space="preserve"> FFS the details, </w:t>
            </w:r>
            <w:proofErr w:type="gramStart"/>
            <w:r>
              <w:t>e.g.</w:t>
            </w:r>
            <w:proofErr w:type="gramEnd"/>
            <w:r>
              <w:t xml:space="preserve"> when the timers are started exactly.</w:t>
            </w:r>
          </w:p>
          <w:p w14:paraId="65FCDEFF" w14:textId="77777777" w:rsidR="001873D1" w:rsidRPr="00357545" w:rsidRDefault="001873D1" w:rsidP="001873D1">
            <w:pPr>
              <w:pStyle w:val="Agreement"/>
              <w:tabs>
                <w:tab w:val="num" w:pos="1619"/>
              </w:tabs>
              <w:spacing w:line="240" w:lineRule="auto"/>
              <w:ind w:left="1600" w:hanging="400"/>
            </w:pPr>
            <w:r>
              <w:t>This is optional UE capability</w:t>
            </w:r>
          </w:p>
          <w:p w14:paraId="7360134A" w14:textId="77777777" w:rsidR="001873D1" w:rsidRPr="001873D1" w:rsidRDefault="001873D1" w:rsidP="00A60B1E">
            <w:pPr>
              <w:rPr>
                <w:lang w:eastAsia="ko-KR"/>
              </w:rPr>
            </w:pPr>
          </w:p>
        </w:tc>
      </w:tr>
    </w:tbl>
    <w:p w14:paraId="46029FF5" w14:textId="77777777" w:rsidR="0011133D" w:rsidRPr="00353016" w:rsidRDefault="0011133D" w:rsidP="00A60B1E">
      <w:pPr>
        <w:rPr>
          <w:lang w:val="en-US" w:eastAsia="ko-KR"/>
        </w:rPr>
      </w:pPr>
    </w:p>
    <w:p w14:paraId="020485CD" w14:textId="77777777" w:rsidR="00A60B1E" w:rsidRDefault="00C754A1" w:rsidP="00A60B1E">
      <w:pPr>
        <w:pStyle w:val="1"/>
        <w:rPr>
          <w:lang w:val="en-US"/>
        </w:rPr>
      </w:pPr>
      <w:r>
        <w:rPr>
          <w:lang w:val="en-US"/>
        </w:rPr>
        <w:t>2.</w:t>
      </w:r>
      <w:r>
        <w:rPr>
          <w:lang w:val="en-US"/>
        </w:rPr>
        <w:tab/>
        <w:t>Discussion</w:t>
      </w:r>
    </w:p>
    <w:p w14:paraId="539068B1" w14:textId="541BA9AF" w:rsidR="00BF4652" w:rsidRDefault="000F1D93" w:rsidP="00067AD6">
      <w:pPr>
        <w:rPr>
          <w:lang w:val="en-US" w:eastAsia="ko-KR"/>
        </w:rPr>
      </w:pPr>
      <w:r>
        <w:rPr>
          <w:rFonts w:hint="eastAsia"/>
          <w:lang w:val="en-US" w:eastAsia="ko-KR"/>
        </w:rPr>
        <w:t>R</w:t>
      </w:r>
      <w:r>
        <w:rPr>
          <w:lang w:val="en-US" w:eastAsia="ko-KR"/>
        </w:rPr>
        <w:t>egarding PDCP COUNT synchronization during mobility (i.e., cell reselection), the agreements in the below box are agreed in R2-123 meeting.</w:t>
      </w:r>
      <w:r w:rsidR="009E0386">
        <w:rPr>
          <w:lang w:val="en-US" w:eastAsia="ko-KR"/>
        </w:rPr>
        <w:t xml:space="preserve"> </w:t>
      </w:r>
      <w:r>
        <w:rPr>
          <w:lang w:val="en-US" w:eastAsia="ko-KR"/>
        </w:rPr>
        <w:t xml:space="preserve">According to the agreements, PDCP COUNT synchronization between the source </w:t>
      </w:r>
      <w:r w:rsidR="004D1FD3">
        <w:rPr>
          <w:lang w:val="en-US" w:eastAsia="ko-KR"/>
        </w:rPr>
        <w:t>c</w:t>
      </w:r>
      <w:r>
        <w:rPr>
          <w:lang w:val="en-US" w:eastAsia="ko-KR"/>
        </w:rPr>
        <w:t xml:space="preserve">ell and target cell can be achieved by network implementation and network can indicate whether PDCP COUNT value is synchronized or not to a UE. </w:t>
      </w:r>
      <w:r w:rsidR="004D1FD3">
        <w:rPr>
          <w:lang w:val="en-US" w:eastAsia="ko-KR"/>
        </w:rPr>
        <w:t>H</w:t>
      </w:r>
      <w:r>
        <w:rPr>
          <w:lang w:val="en-US" w:eastAsia="ko-KR"/>
        </w:rPr>
        <w:t>ow the UE is indicated is FFS</w:t>
      </w:r>
      <w:r w:rsidR="009E0386">
        <w:rPr>
          <w:lang w:val="en-US" w:eastAsia="ko-KR"/>
        </w:rPr>
        <w:t xml:space="preserve"> and it is also captured in list of RRC open issues. W</w:t>
      </w:r>
      <w:r w:rsidR="004D1FD3">
        <w:rPr>
          <w:lang w:val="en-US" w:eastAsia="ko-KR"/>
        </w:rPr>
        <w:t>e discuss how to indicate</w:t>
      </w:r>
      <w:r w:rsidR="0067157B">
        <w:rPr>
          <w:lang w:val="en-US" w:eastAsia="ko-KR"/>
        </w:rPr>
        <w:t xml:space="preserve"> ‘synchronized’ to the UE</w:t>
      </w:r>
      <w:r w:rsidR="004D1FD3">
        <w:rPr>
          <w:lang w:val="en-US" w:eastAsia="ko-KR"/>
        </w:rPr>
        <w:t>.</w:t>
      </w:r>
    </w:p>
    <w:tbl>
      <w:tblPr>
        <w:tblStyle w:val="ab"/>
        <w:tblW w:w="0" w:type="auto"/>
        <w:tblLook w:val="04A0" w:firstRow="1" w:lastRow="0" w:firstColumn="1" w:lastColumn="0" w:noHBand="0" w:noVBand="1"/>
      </w:tblPr>
      <w:tblGrid>
        <w:gridCol w:w="9631"/>
      </w:tblGrid>
      <w:tr w:rsidR="000F1D93" w14:paraId="40CD8DD3" w14:textId="77777777" w:rsidTr="000F1D93">
        <w:tc>
          <w:tcPr>
            <w:tcW w:w="9631" w:type="dxa"/>
          </w:tcPr>
          <w:p w14:paraId="677BB63A" w14:textId="52A508B8" w:rsidR="000F1D93" w:rsidRDefault="000F1D93" w:rsidP="000F1D93">
            <w:pPr>
              <w:pStyle w:val="Agreement"/>
              <w:tabs>
                <w:tab w:val="num" w:pos="1619"/>
              </w:tabs>
              <w:spacing w:line="240" w:lineRule="auto"/>
              <w:ind w:left="1600" w:hanging="400"/>
              <w:rPr>
                <w:lang w:val="en-US"/>
              </w:rPr>
            </w:pPr>
            <w:r w:rsidRPr="00410009">
              <w:rPr>
                <w:lang w:val="en-US"/>
              </w:rPr>
              <w:lastRenderedPageBreak/>
              <w:t xml:space="preserve">One cell can indicate </w:t>
            </w:r>
            <w:r w:rsidR="004D1FD3">
              <w:rPr>
                <w:lang w:val="en-US"/>
              </w:rPr>
              <w:t>“</w:t>
            </w:r>
            <w:r w:rsidRPr="00410009">
              <w:rPr>
                <w:lang w:val="en-US"/>
              </w:rPr>
              <w:t>synchronized</w:t>
            </w:r>
            <w:r w:rsidR="004D1FD3">
              <w:rPr>
                <w:lang w:val="en-US"/>
              </w:rPr>
              <w:t>”</w:t>
            </w:r>
            <w:r w:rsidRPr="00410009">
              <w:rPr>
                <w:lang w:val="en-US"/>
              </w:rPr>
              <w:t>, if by implementation, it follows a common QoS flow to MRB mapping rule and at the same time PDCP COUNT is set according to the MBS QoS Flow SN.</w:t>
            </w:r>
          </w:p>
          <w:p w14:paraId="5090099C" w14:textId="6B093CA1" w:rsidR="000F1D93" w:rsidRPr="000F1D93" w:rsidRDefault="000F1D93" w:rsidP="00067AD6">
            <w:pPr>
              <w:pStyle w:val="Agreement"/>
              <w:tabs>
                <w:tab w:val="num" w:pos="1619"/>
              </w:tabs>
              <w:spacing w:line="240" w:lineRule="auto"/>
              <w:ind w:left="1600" w:hanging="400"/>
              <w:rPr>
                <w:lang w:val="en-US"/>
              </w:rPr>
            </w:pPr>
            <w:r>
              <w:rPr>
                <w:lang w:val="en-US"/>
              </w:rPr>
              <w:t>FFS how the UE is indicated about cells being synchronized (</w:t>
            </w:r>
            <w:proofErr w:type="gramStart"/>
            <w:r>
              <w:rPr>
                <w:lang w:val="en-US"/>
              </w:rPr>
              <w:t>i.e.</w:t>
            </w:r>
            <w:proofErr w:type="gramEnd"/>
            <w:r>
              <w:rPr>
                <w:lang w:val="en-US"/>
              </w:rPr>
              <w:t xml:space="preserve"> what information the NW needs to provide to the UE)</w:t>
            </w:r>
          </w:p>
        </w:tc>
      </w:tr>
    </w:tbl>
    <w:p w14:paraId="12B9FDB9" w14:textId="77777777" w:rsidR="002710C7" w:rsidRDefault="0010097A" w:rsidP="00067AD6">
      <w:pPr>
        <w:rPr>
          <w:lang w:val="en-US" w:eastAsia="ko-KR"/>
        </w:rPr>
      </w:pPr>
      <w:r>
        <w:rPr>
          <w:rFonts w:hint="eastAsia"/>
          <w:lang w:val="en-US" w:eastAsia="ko-KR"/>
        </w:rPr>
        <w:t>W</w:t>
      </w:r>
      <w:r>
        <w:rPr>
          <w:lang w:val="en-US" w:eastAsia="ko-KR"/>
        </w:rPr>
        <w:t>hen a UE moves from a serving cell to a target cell during multicast reception in RRC_INACTIVE, the UE needs to be indicated those cells (i.e., the serving cell and the target cell) being synchronized for determining whether to trigger</w:t>
      </w:r>
      <w:r w:rsidR="006F52A7">
        <w:rPr>
          <w:lang w:val="en-US" w:eastAsia="ko-KR"/>
        </w:rPr>
        <w:t xml:space="preserve"> the </w:t>
      </w:r>
      <w:r>
        <w:rPr>
          <w:lang w:val="en-US" w:eastAsia="ko-KR"/>
        </w:rPr>
        <w:t>PDCP re-establishment or not.</w:t>
      </w:r>
      <w:r w:rsidR="002710C7">
        <w:rPr>
          <w:lang w:val="en-US" w:eastAsia="ko-KR"/>
        </w:rPr>
        <w:t xml:space="preserve"> </w:t>
      </w:r>
    </w:p>
    <w:p w14:paraId="55A69488" w14:textId="59839295" w:rsidR="00033F15" w:rsidRDefault="002710C7" w:rsidP="00033F15">
      <w:pPr>
        <w:rPr>
          <w:lang w:val="en-US" w:eastAsia="ko-KR"/>
        </w:rPr>
      </w:pPr>
      <w:r>
        <w:rPr>
          <w:lang w:val="en-US" w:eastAsia="ko-KR"/>
        </w:rPr>
        <w:t xml:space="preserve">However, NW doesn’t know which cell is the target cell </w:t>
      </w:r>
      <w:r w:rsidR="00647080">
        <w:rPr>
          <w:lang w:val="en-US" w:eastAsia="ko-KR"/>
        </w:rPr>
        <w:t xml:space="preserve">of a cell reselection. </w:t>
      </w:r>
      <w:r>
        <w:rPr>
          <w:lang w:val="en-US" w:eastAsia="ko-KR"/>
        </w:rPr>
        <w:t>Therefore, it is unlikely that NW provides the UE with the synchronization information about the target cell only.</w:t>
      </w:r>
      <w:r w:rsidR="002605FF">
        <w:rPr>
          <w:lang w:val="en-US" w:eastAsia="ko-KR"/>
        </w:rPr>
        <w:t xml:space="preserve"> Instead, </w:t>
      </w:r>
      <w:r w:rsidR="00647080">
        <w:rPr>
          <w:lang w:val="en-US" w:eastAsia="ko-KR"/>
        </w:rPr>
        <w:t xml:space="preserve">NW can provide the PDCP COUNT synchronization information about </w:t>
      </w:r>
      <w:r w:rsidR="00A65A9B">
        <w:rPr>
          <w:lang w:val="en-US" w:eastAsia="ko-KR"/>
        </w:rPr>
        <w:t>a set of</w:t>
      </w:r>
      <w:r w:rsidR="00647080">
        <w:rPr>
          <w:lang w:val="en-US" w:eastAsia="ko-KR"/>
        </w:rPr>
        <w:t xml:space="preserve"> cells before cell reselection. For example, NW can provide a list of cells whose PDCP COUNT values are synchronized, or a </w:t>
      </w:r>
      <w:proofErr w:type="spellStart"/>
      <w:r w:rsidR="00647080">
        <w:rPr>
          <w:lang w:val="en-US" w:eastAsia="ko-KR"/>
        </w:rPr>
        <w:t>gNB</w:t>
      </w:r>
      <w:proofErr w:type="spellEnd"/>
      <w:r w:rsidR="00647080">
        <w:rPr>
          <w:lang w:val="en-US" w:eastAsia="ko-KR"/>
        </w:rPr>
        <w:t xml:space="preserve"> can provide a list of neighbor cells whose PDCP COUNT values are synchronized. I</w:t>
      </w:r>
      <w:r w:rsidR="002605FF">
        <w:rPr>
          <w:lang w:val="en-US" w:eastAsia="ko-KR"/>
        </w:rPr>
        <w:t xml:space="preserve">f a UE is given the PDCP COUNT synchronization information about all available cells before cell reselection, the UE can determine </w:t>
      </w:r>
      <w:r w:rsidR="00394A82">
        <w:rPr>
          <w:lang w:val="en-US" w:eastAsia="ko-KR"/>
        </w:rPr>
        <w:t>if PDCP COUNT is synchronized between a source cell and a target cell at cell reselection.</w:t>
      </w:r>
    </w:p>
    <w:p w14:paraId="752CF167" w14:textId="7064ADA6" w:rsidR="00A65A9B" w:rsidRPr="00A65A9B" w:rsidRDefault="00A65A9B" w:rsidP="00A65A9B">
      <w:pPr>
        <w:ind w:left="1134" w:hangingChars="567" w:hanging="1134"/>
        <w:jc w:val="both"/>
        <w:rPr>
          <w:rFonts w:eastAsia="맑은 고딕"/>
          <w:b/>
          <w:lang w:eastAsia="ko-KR"/>
        </w:rPr>
      </w:pPr>
      <w:r>
        <w:rPr>
          <w:rFonts w:eastAsia="맑은 고딕"/>
          <w:b/>
          <w:lang w:eastAsia="ko-KR"/>
        </w:rPr>
        <w:t>Observation</w:t>
      </w:r>
      <w:r w:rsidRPr="00D27CFD">
        <w:rPr>
          <w:rFonts w:eastAsia="맑은 고딕"/>
          <w:b/>
          <w:lang w:eastAsia="ko-KR"/>
        </w:rPr>
        <w:t xml:space="preserve"> </w:t>
      </w:r>
      <w:r>
        <w:rPr>
          <w:rFonts w:eastAsia="맑은 고딕"/>
          <w:b/>
          <w:lang w:eastAsia="ko-KR"/>
        </w:rPr>
        <w:t>1</w:t>
      </w:r>
      <w:r w:rsidRPr="00D27CFD">
        <w:rPr>
          <w:rFonts w:eastAsia="맑은 고딕"/>
          <w:b/>
          <w:lang w:eastAsia="ko-KR"/>
        </w:rPr>
        <w:t xml:space="preserve">. </w:t>
      </w:r>
      <w:r>
        <w:rPr>
          <w:rFonts w:eastAsia="맑은 고딕"/>
          <w:b/>
          <w:lang w:eastAsia="ko-KR"/>
        </w:rPr>
        <w:t xml:space="preserve">Since NW doesn’t know which cell is the target cell of a cell reselection, </w:t>
      </w:r>
      <w:r w:rsidRPr="00A65A9B">
        <w:rPr>
          <w:rFonts w:eastAsia="맑은 고딕"/>
          <w:b/>
          <w:lang w:eastAsia="ko-KR"/>
        </w:rPr>
        <w:t xml:space="preserve">it is unlikely that NW provides the UE with the synchronization information about the target cell only. Instead, NW can provide the PDCP COUNT synchronization information about </w:t>
      </w:r>
      <w:r>
        <w:rPr>
          <w:rFonts w:eastAsia="맑은 고딕"/>
          <w:b/>
          <w:lang w:eastAsia="ko-KR"/>
        </w:rPr>
        <w:t>a set of</w:t>
      </w:r>
      <w:r w:rsidRPr="00A65A9B">
        <w:rPr>
          <w:rFonts w:eastAsia="맑은 고딕"/>
          <w:b/>
          <w:lang w:eastAsia="ko-KR"/>
        </w:rPr>
        <w:t xml:space="preserve"> cells before cell reselection.</w:t>
      </w:r>
    </w:p>
    <w:p w14:paraId="796E4E18" w14:textId="0544922A" w:rsidR="00A65A9B" w:rsidRPr="00A65A9B" w:rsidRDefault="00033F15" w:rsidP="00A65A9B">
      <w:pPr>
        <w:rPr>
          <w:lang w:val="en-US" w:eastAsia="ko-KR"/>
        </w:rPr>
      </w:pPr>
      <w:r>
        <w:rPr>
          <w:lang w:val="en-US" w:eastAsia="ko-KR"/>
        </w:rPr>
        <w:t>We see two approaches.</w:t>
      </w:r>
      <w:r w:rsidR="00CC6014">
        <w:rPr>
          <w:lang w:val="en-US" w:eastAsia="ko-KR"/>
        </w:rPr>
        <w:t xml:space="preserve"> One is to provide a UE with an area (e.g., a list of cells) where PDCP COUNTs are synchronized when the UE goes to RRC_INACTIVE state. The other is to provide a UE with a list of neighbor cell</w:t>
      </w:r>
      <w:r w:rsidR="00087D20">
        <w:rPr>
          <w:lang w:val="en-US" w:eastAsia="ko-KR"/>
        </w:rPr>
        <w:t>s whose PDCP COUNTs are synchronized with the serving cell at each serving cell.</w:t>
      </w:r>
    </w:p>
    <w:p w14:paraId="52BAE3E1" w14:textId="77777777" w:rsidR="00BE6F79" w:rsidRDefault="00033F15" w:rsidP="00BE6F79">
      <w:pPr>
        <w:rPr>
          <w:lang w:val="en-US" w:eastAsia="ko-KR"/>
        </w:rPr>
      </w:pPr>
      <w:r>
        <w:rPr>
          <w:lang w:val="en-US" w:eastAsia="ko-KR"/>
        </w:rPr>
        <w:t xml:space="preserve">In the first approach, NW </w:t>
      </w:r>
      <w:r w:rsidR="00CC6014">
        <w:rPr>
          <w:lang w:val="en-US" w:eastAsia="ko-KR"/>
        </w:rPr>
        <w:t>ensures that PDCP COUNTs are synchronized within a configured area for multicast reception in RRC_INACTIVE, and a list of cells are configured as the configured area when a UE goes to RRC_INACTIVE state.</w:t>
      </w:r>
      <w:r w:rsidR="008F2D01">
        <w:rPr>
          <w:lang w:val="en-US" w:eastAsia="ko-KR"/>
        </w:rPr>
        <w:t xml:space="preserve"> By the way, in the legacy operation, a UE receives </w:t>
      </w:r>
      <w:r w:rsidR="008F2D01" w:rsidRPr="00087D20">
        <w:rPr>
          <w:i/>
          <w:iCs/>
          <w:lang w:val="en-US" w:eastAsia="ko-KR"/>
        </w:rPr>
        <w:t>ran-</w:t>
      </w:r>
      <w:proofErr w:type="spellStart"/>
      <w:r w:rsidR="008F2D01" w:rsidRPr="00087D20">
        <w:rPr>
          <w:i/>
          <w:iCs/>
          <w:lang w:val="en-US" w:eastAsia="ko-KR"/>
        </w:rPr>
        <w:t>NotificationAreaInfo</w:t>
      </w:r>
      <w:proofErr w:type="spellEnd"/>
      <w:r w:rsidR="008F2D01">
        <w:rPr>
          <w:lang w:val="en-US" w:eastAsia="ko-KR"/>
        </w:rPr>
        <w:t>, and</w:t>
      </w:r>
      <w:r w:rsidR="00B56436">
        <w:rPr>
          <w:lang w:val="en-US" w:eastAsia="ko-KR"/>
        </w:rPr>
        <w:t xml:space="preserve"> an </w:t>
      </w:r>
      <w:r w:rsidR="00B56436" w:rsidRPr="00B56436">
        <w:rPr>
          <w:lang w:val="en-US" w:eastAsia="ko-KR"/>
        </w:rPr>
        <w:t xml:space="preserve">RAN-based Notification Area </w:t>
      </w:r>
      <w:r w:rsidR="00B56436">
        <w:rPr>
          <w:lang w:val="en-US" w:eastAsia="ko-KR"/>
        </w:rPr>
        <w:t xml:space="preserve">(RNA) update is triggered if </w:t>
      </w:r>
      <w:r w:rsidR="00B56436" w:rsidRPr="00B56436">
        <w:rPr>
          <w:lang w:val="en-US" w:eastAsia="ko-KR"/>
        </w:rPr>
        <w:t xml:space="preserve">the serving cell does not belong to the configured </w:t>
      </w:r>
      <w:r w:rsidR="00B56436" w:rsidRPr="00B56436">
        <w:rPr>
          <w:i/>
          <w:iCs/>
          <w:lang w:val="en-US" w:eastAsia="ko-KR"/>
        </w:rPr>
        <w:t>ran-</w:t>
      </w:r>
      <w:proofErr w:type="spellStart"/>
      <w:r w:rsidR="00B56436" w:rsidRPr="00B56436">
        <w:rPr>
          <w:i/>
          <w:iCs/>
          <w:lang w:val="en-US" w:eastAsia="ko-KR"/>
        </w:rPr>
        <w:t>NotificationAreaInfo</w:t>
      </w:r>
      <w:proofErr w:type="spellEnd"/>
      <w:r w:rsidR="00B56436">
        <w:rPr>
          <w:lang w:val="en-US" w:eastAsia="ko-KR"/>
        </w:rPr>
        <w:t xml:space="preserve">. Therefore, we think that </w:t>
      </w:r>
      <w:bookmarkStart w:id="2" w:name="_Hlk146688090"/>
      <w:r w:rsidR="00B56436">
        <w:rPr>
          <w:lang w:val="en-US" w:eastAsia="ko-KR"/>
        </w:rPr>
        <w:t>it is not reasonable that the configured area for PDCP COUNT synchronization exceeds RNA.</w:t>
      </w:r>
      <w:bookmarkEnd w:id="2"/>
      <w:r w:rsidR="00B56436">
        <w:rPr>
          <w:lang w:val="en-US" w:eastAsia="ko-KR"/>
        </w:rPr>
        <w:t xml:space="preserve"> On the other hand, when the configured area is as large as RNA</w:t>
      </w:r>
      <w:r w:rsidR="00B624C7">
        <w:rPr>
          <w:lang w:val="en-US" w:eastAsia="ko-KR"/>
        </w:rPr>
        <w:t xml:space="preserve">, </w:t>
      </w:r>
      <w:r w:rsidR="00B624C7">
        <w:rPr>
          <w:rFonts w:hint="eastAsia"/>
          <w:lang w:val="en-US" w:eastAsia="ko-KR"/>
        </w:rPr>
        <w:t>P</w:t>
      </w:r>
      <w:r w:rsidR="00B624C7">
        <w:rPr>
          <w:lang w:val="en-US" w:eastAsia="ko-KR"/>
        </w:rPr>
        <w:t xml:space="preserve">DCP reestablishments and state transitions to RRC_CONNECTED are minimized. </w:t>
      </w:r>
    </w:p>
    <w:p w14:paraId="5548F8B5" w14:textId="27AE64E7" w:rsidR="00BE6F79" w:rsidRDefault="00BE6F79" w:rsidP="00B624C7">
      <w:pPr>
        <w:rPr>
          <w:lang w:val="en-US" w:eastAsia="ko-KR"/>
        </w:rPr>
      </w:pPr>
      <w:r>
        <w:rPr>
          <w:lang w:val="en-US" w:eastAsia="ko-KR"/>
        </w:rPr>
        <w:t xml:space="preserve">Therefore, </w:t>
      </w:r>
      <w:r w:rsidR="008641BB">
        <w:rPr>
          <w:lang w:val="en-US" w:eastAsia="ko-KR"/>
        </w:rPr>
        <w:t>it can be considered</w:t>
      </w:r>
      <w:r>
        <w:rPr>
          <w:lang w:val="en-US" w:eastAsia="ko-KR"/>
        </w:rPr>
        <w:t xml:space="preserve"> that PDCP COUNT is synchronized within a </w:t>
      </w:r>
      <w:r w:rsidRPr="00617F66">
        <w:rPr>
          <w:lang w:val="en-US" w:eastAsia="ko-KR"/>
        </w:rPr>
        <w:t>RAN-based Notification Area (RNA)</w:t>
      </w:r>
      <w:r>
        <w:rPr>
          <w:lang w:val="en-US" w:eastAsia="ko-KR"/>
        </w:rPr>
        <w:t>.</w:t>
      </w:r>
      <w:r>
        <w:rPr>
          <w:rFonts w:hint="eastAsia"/>
          <w:lang w:val="en-US" w:eastAsia="ko-KR"/>
        </w:rPr>
        <w:t xml:space="preserve"> </w:t>
      </w:r>
      <w:r>
        <w:rPr>
          <w:lang w:val="en-US" w:eastAsia="ko-KR"/>
        </w:rPr>
        <w:t xml:space="preserve">If PDCP COUNTs are synchronized within </w:t>
      </w:r>
      <w:r w:rsidRPr="00617F66">
        <w:rPr>
          <w:lang w:val="en-US" w:eastAsia="ko-KR"/>
        </w:rPr>
        <w:t>RAN-based Notification Area (RNA)</w:t>
      </w:r>
      <w:r>
        <w:rPr>
          <w:lang w:val="en-US" w:eastAsia="ko-KR"/>
        </w:rPr>
        <w:t xml:space="preserve"> when multicast reception in RRC_INACTIVE is supported, a UE can know if PDCP COUNT is synchronized between the source cell and the target cell by checking whether </w:t>
      </w:r>
      <w:r>
        <w:rPr>
          <w:rFonts w:hint="eastAsia"/>
          <w:lang w:val="en-US" w:eastAsia="ko-KR"/>
        </w:rPr>
        <w:t xml:space="preserve">the </w:t>
      </w:r>
      <w:r>
        <w:rPr>
          <w:lang w:val="en-US" w:eastAsia="ko-KR"/>
        </w:rPr>
        <w:t xml:space="preserve">target cell belongs to the same RNA with </w:t>
      </w:r>
      <w:r>
        <w:rPr>
          <w:rFonts w:hint="eastAsia"/>
          <w:lang w:val="en-US" w:eastAsia="ko-KR"/>
        </w:rPr>
        <w:t>t</w:t>
      </w:r>
      <w:r>
        <w:rPr>
          <w:lang w:val="en-US" w:eastAsia="ko-KR"/>
        </w:rPr>
        <w:t xml:space="preserve">he serving cell or not. If the target cell belongs the same RNA, PDCP COUNT is synchronized and the UE can determine not to re-establish PDCP. Otherwise, the UE can send an indication to the target cell to trigger PDCP re-establishment. </w:t>
      </w:r>
    </w:p>
    <w:p w14:paraId="0B27302A" w14:textId="44D96E56" w:rsidR="00A65A9B" w:rsidRPr="00A65A9B" w:rsidRDefault="00A65A9B" w:rsidP="00A65A9B">
      <w:pPr>
        <w:ind w:left="1134" w:hangingChars="567" w:hanging="1134"/>
        <w:jc w:val="both"/>
        <w:rPr>
          <w:rFonts w:eastAsia="맑은 고딕"/>
          <w:b/>
          <w:lang w:eastAsia="ko-KR"/>
        </w:rPr>
      </w:pPr>
      <w:r>
        <w:rPr>
          <w:rFonts w:eastAsia="맑은 고딕"/>
          <w:b/>
          <w:lang w:eastAsia="ko-KR"/>
        </w:rPr>
        <w:t>Observation</w:t>
      </w:r>
      <w:r w:rsidRPr="00D27CFD">
        <w:rPr>
          <w:rFonts w:eastAsia="맑은 고딕"/>
          <w:b/>
          <w:lang w:eastAsia="ko-KR"/>
        </w:rPr>
        <w:t xml:space="preserve"> </w:t>
      </w:r>
      <w:r>
        <w:rPr>
          <w:rFonts w:eastAsia="맑은 고딕"/>
          <w:b/>
          <w:lang w:eastAsia="ko-KR"/>
        </w:rPr>
        <w:t>2</w:t>
      </w:r>
      <w:r w:rsidRPr="00D27CFD">
        <w:rPr>
          <w:rFonts w:eastAsia="맑은 고딕"/>
          <w:b/>
          <w:lang w:eastAsia="ko-KR"/>
        </w:rPr>
        <w:t xml:space="preserve">. </w:t>
      </w:r>
      <w:r>
        <w:rPr>
          <w:rFonts w:eastAsia="맑은 고딕"/>
          <w:b/>
          <w:lang w:eastAsia="ko-KR"/>
        </w:rPr>
        <w:t xml:space="preserve">When </w:t>
      </w:r>
      <w:r w:rsidRPr="00A65A9B">
        <w:rPr>
          <w:rFonts w:eastAsia="맑은 고딕"/>
          <w:b/>
          <w:lang w:eastAsia="ko-KR"/>
        </w:rPr>
        <w:t>PDCP COUNTs are synchronized within a</w:t>
      </w:r>
      <w:r>
        <w:rPr>
          <w:rFonts w:eastAsia="맑은 고딕"/>
          <w:b/>
          <w:lang w:eastAsia="ko-KR"/>
        </w:rPr>
        <w:t>n</w:t>
      </w:r>
      <w:r w:rsidRPr="00A65A9B">
        <w:rPr>
          <w:rFonts w:eastAsia="맑은 고딕"/>
          <w:b/>
          <w:lang w:eastAsia="ko-KR"/>
        </w:rPr>
        <w:t xml:space="preserve"> area</w:t>
      </w:r>
      <w:r>
        <w:rPr>
          <w:rFonts w:eastAsia="맑은 고딕"/>
          <w:b/>
          <w:lang w:eastAsia="ko-KR"/>
        </w:rPr>
        <w:t xml:space="preserve">, </w:t>
      </w:r>
      <w:r w:rsidRPr="00A65A9B">
        <w:rPr>
          <w:rFonts w:eastAsia="맑은 고딕"/>
          <w:b/>
          <w:lang w:eastAsia="ko-KR"/>
        </w:rPr>
        <w:t xml:space="preserve">it is not reasonable that the configured area for PDCP COUNT synchronization exceeds </w:t>
      </w:r>
      <w:r w:rsidR="00EC2236" w:rsidRPr="00EC2236">
        <w:rPr>
          <w:rFonts w:eastAsia="맑은 고딕"/>
          <w:b/>
          <w:lang w:eastAsia="ko-KR"/>
        </w:rPr>
        <w:t>RAN-based Notification Area (RNA)</w:t>
      </w:r>
      <w:r>
        <w:rPr>
          <w:rFonts w:eastAsia="맑은 고딕"/>
          <w:b/>
          <w:lang w:eastAsia="ko-KR"/>
        </w:rPr>
        <w:t xml:space="preserve"> because</w:t>
      </w:r>
      <w:r w:rsidR="00EC2236">
        <w:rPr>
          <w:rFonts w:eastAsia="맑은 고딕"/>
          <w:b/>
          <w:lang w:eastAsia="ko-KR"/>
        </w:rPr>
        <w:t xml:space="preserve"> the UE goes to RRC_CONNECTED for RNA update. </w:t>
      </w:r>
      <w:r w:rsidR="00EC2236" w:rsidRPr="00EC2236">
        <w:rPr>
          <w:rFonts w:eastAsia="맑은 고딕"/>
          <w:b/>
          <w:lang w:eastAsia="ko-KR"/>
        </w:rPr>
        <w:t>On the other hand, when the configured area is as large as RNA, PDCP reestablishments and state transitions to RRC_CONNECTED are minimized.</w:t>
      </w:r>
    </w:p>
    <w:p w14:paraId="2F882192" w14:textId="3E245759" w:rsidR="00500D43" w:rsidRDefault="00B624C7" w:rsidP="00087D20">
      <w:pPr>
        <w:rPr>
          <w:lang w:val="en-US" w:eastAsia="ko-KR"/>
        </w:rPr>
      </w:pPr>
      <w:r>
        <w:rPr>
          <w:lang w:val="en-US" w:eastAsia="ko-KR"/>
        </w:rPr>
        <w:t xml:space="preserve">In the second approach, a UE receives a list of neighbor cells whose PDCP COUNTs are synchronized with the serving cell from each serving cell. For example, the list can be provided via MCCH. Based on the RRC running CR for </w:t>
      </w:r>
      <w:proofErr w:type="spellStart"/>
      <w:r>
        <w:rPr>
          <w:lang w:val="en-US" w:eastAsia="ko-KR"/>
        </w:rPr>
        <w:t>eMBS</w:t>
      </w:r>
      <w:proofErr w:type="spellEnd"/>
      <w:r>
        <w:rPr>
          <w:lang w:val="en-US" w:eastAsia="ko-KR"/>
        </w:rPr>
        <w:t xml:space="preserve">, </w:t>
      </w:r>
      <w:proofErr w:type="spellStart"/>
      <w:r w:rsidR="0089351D" w:rsidRPr="0089351D">
        <w:rPr>
          <w:i/>
          <w:iCs/>
          <w:lang w:val="en-US" w:eastAsia="ko-KR"/>
        </w:rPr>
        <w:t>mbs-NeighbourCellList</w:t>
      </w:r>
      <w:proofErr w:type="spellEnd"/>
      <w:r w:rsidR="0089351D">
        <w:rPr>
          <w:lang w:val="en-US" w:eastAsia="ko-KR"/>
        </w:rPr>
        <w:t xml:space="preserve"> is provided via MCCH</w:t>
      </w:r>
      <w:r w:rsidR="00BE6F79">
        <w:rPr>
          <w:lang w:val="en-US" w:eastAsia="ko-KR"/>
        </w:rPr>
        <w:t xml:space="preserve">. The list contains </w:t>
      </w:r>
      <w:r w:rsidR="00BE6F79" w:rsidRPr="00470719">
        <w:rPr>
          <w:lang w:val="en-US" w:eastAsia="ko-KR"/>
        </w:rPr>
        <w:t>neighbor cells providing one or more MBS multicast services for RRC_INACTIVE that are provided by the current cell.</w:t>
      </w:r>
      <w:r w:rsidR="00500D43">
        <w:rPr>
          <w:lang w:val="en-US" w:eastAsia="ko-KR"/>
        </w:rPr>
        <w:t xml:space="preserve"> If it is assumed that all the </w:t>
      </w:r>
      <w:r w:rsidR="00500D43" w:rsidRPr="00470719">
        <w:rPr>
          <w:lang w:val="en-US" w:eastAsia="ko-KR"/>
        </w:rPr>
        <w:t>neighbor cells</w:t>
      </w:r>
      <w:r w:rsidR="00500D43">
        <w:rPr>
          <w:lang w:val="en-US" w:eastAsia="ko-KR"/>
        </w:rPr>
        <w:t xml:space="preserve"> in </w:t>
      </w:r>
      <w:proofErr w:type="spellStart"/>
      <w:r w:rsidR="00500D43" w:rsidRPr="0089351D">
        <w:rPr>
          <w:i/>
          <w:iCs/>
          <w:lang w:val="en-US" w:eastAsia="ko-KR"/>
        </w:rPr>
        <w:t>mbs-NeighbourCellList</w:t>
      </w:r>
      <w:proofErr w:type="spellEnd"/>
      <w:r w:rsidR="00500D43">
        <w:rPr>
          <w:lang w:val="en-US" w:eastAsia="ko-KR"/>
        </w:rPr>
        <w:t xml:space="preserve"> are synchronized in terms of PDCP COUNT, a UE is able to determine if PDCP COUNTs are synchronized at cell reselection from the serving cell to a neighbor cell based on </w:t>
      </w:r>
      <w:proofErr w:type="spellStart"/>
      <w:r w:rsidR="00500D43" w:rsidRPr="0089351D">
        <w:rPr>
          <w:i/>
          <w:iCs/>
          <w:lang w:val="en-US" w:eastAsia="ko-KR"/>
        </w:rPr>
        <w:t>mbs-NeighbourCellList</w:t>
      </w:r>
      <w:proofErr w:type="spellEnd"/>
      <w:r w:rsidR="00500D43">
        <w:rPr>
          <w:lang w:val="en-US" w:eastAsia="ko-KR"/>
        </w:rPr>
        <w:t>.</w:t>
      </w:r>
    </w:p>
    <w:p w14:paraId="16B2C366" w14:textId="5F276AFB" w:rsidR="00AE7411" w:rsidRDefault="00C2029A" w:rsidP="00087D20">
      <w:pPr>
        <w:rPr>
          <w:lang w:val="en-US" w:eastAsia="ko-KR"/>
        </w:rPr>
      </w:pPr>
      <w:r>
        <w:rPr>
          <w:rFonts w:hint="eastAsia"/>
          <w:lang w:val="en-US" w:eastAsia="ko-KR"/>
        </w:rPr>
        <w:t>H</w:t>
      </w:r>
      <w:r>
        <w:rPr>
          <w:lang w:val="en-US" w:eastAsia="ko-KR"/>
        </w:rPr>
        <w:t xml:space="preserve">owever, with the second approach, a UE needs to receive a new list </w:t>
      </w:r>
      <w:r w:rsidR="003C5630">
        <w:rPr>
          <w:lang w:val="en-US" w:eastAsia="ko-KR"/>
        </w:rPr>
        <w:t xml:space="preserve">at </w:t>
      </w:r>
      <w:r>
        <w:rPr>
          <w:lang w:val="en-US" w:eastAsia="ko-KR"/>
        </w:rPr>
        <w:t>every reselection</w:t>
      </w:r>
      <w:r w:rsidR="00AE7411">
        <w:rPr>
          <w:lang w:val="en-US" w:eastAsia="ko-KR"/>
        </w:rPr>
        <w:t xml:space="preserve"> in order to</w:t>
      </w:r>
      <w:r w:rsidR="00463554">
        <w:rPr>
          <w:lang w:val="en-US" w:eastAsia="ko-KR"/>
        </w:rPr>
        <w:t xml:space="preserve"> </w:t>
      </w:r>
      <w:bookmarkStart w:id="3" w:name="_Hlk146688499"/>
      <w:r w:rsidR="00AE7411">
        <w:rPr>
          <w:lang w:val="en-US" w:eastAsia="ko-KR"/>
        </w:rPr>
        <w:t>replace neighbor cell list for PDCP COUNT synchronization</w:t>
      </w:r>
      <w:bookmarkEnd w:id="3"/>
      <w:r w:rsidR="00AE7411">
        <w:rPr>
          <w:lang w:val="en-US" w:eastAsia="ko-KR"/>
        </w:rPr>
        <w:t xml:space="preserve"> with a new one. </w:t>
      </w:r>
      <w:r w:rsidR="0096006E">
        <w:rPr>
          <w:lang w:val="en-US" w:eastAsia="ko-KR"/>
        </w:rPr>
        <w:t>Furthermore, i</w:t>
      </w:r>
      <w:r>
        <w:rPr>
          <w:lang w:val="en-US" w:eastAsia="ko-KR"/>
        </w:rPr>
        <w:t>f the list is provided via MCCH,</w:t>
      </w:r>
      <w:r w:rsidR="0096006E">
        <w:rPr>
          <w:lang w:val="en-US" w:eastAsia="ko-KR"/>
        </w:rPr>
        <w:t xml:space="preserve"> there will be some latency until receiving the list via MCCH after </w:t>
      </w:r>
      <w:r w:rsidR="00923ED2">
        <w:rPr>
          <w:lang w:val="en-US" w:eastAsia="ko-KR"/>
        </w:rPr>
        <w:t xml:space="preserve">a </w:t>
      </w:r>
      <w:r w:rsidR="0096006E">
        <w:rPr>
          <w:lang w:val="en-US" w:eastAsia="ko-KR"/>
        </w:rPr>
        <w:t>reselection.</w:t>
      </w:r>
      <w:r w:rsidR="00923ED2">
        <w:rPr>
          <w:lang w:val="en-US" w:eastAsia="ko-KR"/>
        </w:rPr>
        <w:t xml:space="preserve"> </w:t>
      </w:r>
      <w:r w:rsidR="00AE7411">
        <w:rPr>
          <w:lang w:val="en-US" w:eastAsia="ko-KR"/>
        </w:rPr>
        <w:t>If another reselection happens successively before reading MCCH, the UE has no information about PDCP COUNT synchronization. It may lead the UE to performing</w:t>
      </w:r>
      <w:r w:rsidR="00923ED2">
        <w:rPr>
          <w:lang w:val="en-US" w:eastAsia="ko-KR"/>
        </w:rPr>
        <w:t xml:space="preserve"> </w:t>
      </w:r>
      <w:r w:rsidR="00AE7411">
        <w:rPr>
          <w:lang w:val="en-US" w:eastAsia="ko-KR"/>
        </w:rPr>
        <w:t>unnecessary PDCP reestablishment</w:t>
      </w:r>
      <w:r w:rsidR="00923ED2">
        <w:rPr>
          <w:lang w:val="en-US" w:eastAsia="ko-KR"/>
        </w:rPr>
        <w:t xml:space="preserve"> or wrong maintenance of </w:t>
      </w:r>
      <w:r w:rsidR="00923ED2">
        <w:rPr>
          <w:rFonts w:hint="eastAsia"/>
          <w:lang w:val="en-US" w:eastAsia="ko-KR"/>
        </w:rPr>
        <w:t>P</w:t>
      </w:r>
      <w:r w:rsidR="00923ED2">
        <w:rPr>
          <w:lang w:val="en-US" w:eastAsia="ko-KR"/>
        </w:rPr>
        <w:t>DCP reordering window.</w:t>
      </w:r>
    </w:p>
    <w:p w14:paraId="2D5C5A2A" w14:textId="5DD1E4F6" w:rsidR="00EC2236" w:rsidRPr="00EC2236" w:rsidRDefault="00EC2236" w:rsidP="00EC2236">
      <w:pPr>
        <w:ind w:left="1134" w:hangingChars="567" w:hanging="1134"/>
        <w:jc w:val="both"/>
        <w:rPr>
          <w:rFonts w:eastAsia="맑은 고딕"/>
          <w:b/>
          <w:lang w:eastAsia="ko-KR"/>
        </w:rPr>
      </w:pPr>
      <w:r>
        <w:rPr>
          <w:rFonts w:eastAsia="맑은 고딕"/>
          <w:b/>
          <w:lang w:eastAsia="ko-KR"/>
        </w:rPr>
        <w:lastRenderedPageBreak/>
        <w:t>Observation</w:t>
      </w:r>
      <w:r w:rsidRPr="00D27CFD">
        <w:rPr>
          <w:rFonts w:eastAsia="맑은 고딕"/>
          <w:b/>
          <w:lang w:eastAsia="ko-KR"/>
        </w:rPr>
        <w:t xml:space="preserve"> </w:t>
      </w:r>
      <w:r>
        <w:rPr>
          <w:rFonts w:eastAsia="맑은 고딕"/>
          <w:b/>
          <w:lang w:eastAsia="ko-KR"/>
        </w:rPr>
        <w:t>3</w:t>
      </w:r>
      <w:r w:rsidRPr="00D27CFD">
        <w:rPr>
          <w:rFonts w:eastAsia="맑은 고딕"/>
          <w:b/>
          <w:lang w:eastAsia="ko-KR"/>
        </w:rPr>
        <w:t xml:space="preserve">. </w:t>
      </w:r>
      <w:r>
        <w:rPr>
          <w:rFonts w:eastAsia="맑은 고딕"/>
          <w:b/>
          <w:lang w:eastAsia="ko-KR"/>
        </w:rPr>
        <w:t xml:space="preserve">If a UE is provided with </w:t>
      </w:r>
      <w:r w:rsidRPr="00EC2236">
        <w:rPr>
          <w:rFonts w:eastAsia="맑은 고딕"/>
          <w:b/>
          <w:lang w:eastAsia="ko-KR"/>
        </w:rPr>
        <w:t>a list of neighbo</w:t>
      </w:r>
      <w:r w:rsidR="005C5299">
        <w:rPr>
          <w:rFonts w:eastAsia="맑은 고딕"/>
          <w:b/>
          <w:lang w:eastAsia="ko-KR"/>
        </w:rPr>
        <w:t>u</w:t>
      </w:r>
      <w:r w:rsidRPr="00EC2236">
        <w:rPr>
          <w:rFonts w:eastAsia="맑은 고딕"/>
          <w:b/>
          <w:lang w:eastAsia="ko-KR"/>
        </w:rPr>
        <w:t>r cells whose PDCP COUNTs are synchronized with the serving cell</w:t>
      </w:r>
      <w:r>
        <w:rPr>
          <w:rFonts w:eastAsia="맑은 고딕"/>
          <w:b/>
          <w:lang w:eastAsia="ko-KR"/>
        </w:rPr>
        <w:t xml:space="preserve">, a UE needs to receive a new list for update at every reselection. Furthermore, </w:t>
      </w:r>
      <w:r w:rsidR="005C5299">
        <w:rPr>
          <w:rFonts w:eastAsia="맑은 고딕"/>
          <w:b/>
          <w:lang w:eastAsia="ko-KR"/>
        </w:rPr>
        <w:t>i</w:t>
      </w:r>
      <w:r w:rsidRPr="00EC2236">
        <w:rPr>
          <w:rFonts w:eastAsia="맑은 고딕"/>
          <w:b/>
          <w:lang w:eastAsia="ko-KR"/>
        </w:rPr>
        <w:t xml:space="preserve">f another reselection happens successively before </w:t>
      </w:r>
      <w:r>
        <w:rPr>
          <w:rFonts w:eastAsia="맑은 고딕"/>
          <w:b/>
          <w:lang w:eastAsia="ko-KR"/>
        </w:rPr>
        <w:t xml:space="preserve">receiving </w:t>
      </w:r>
      <w:r w:rsidR="005C5299">
        <w:rPr>
          <w:rFonts w:eastAsia="맑은 고딕"/>
          <w:b/>
          <w:lang w:eastAsia="ko-KR"/>
        </w:rPr>
        <w:t xml:space="preserve">a </w:t>
      </w:r>
      <w:r>
        <w:rPr>
          <w:rFonts w:eastAsia="맑은 고딕"/>
          <w:b/>
          <w:lang w:eastAsia="ko-KR"/>
        </w:rPr>
        <w:t>new list</w:t>
      </w:r>
      <w:r w:rsidRPr="00EC2236">
        <w:rPr>
          <w:rFonts w:eastAsia="맑은 고딕"/>
          <w:b/>
          <w:lang w:eastAsia="ko-KR"/>
        </w:rPr>
        <w:t xml:space="preserve">, the UE has no </w:t>
      </w:r>
      <w:r w:rsidR="005C5299">
        <w:rPr>
          <w:rFonts w:eastAsia="맑은 고딕"/>
          <w:b/>
          <w:lang w:eastAsia="ko-KR"/>
        </w:rPr>
        <w:t xml:space="preserve">neighbour cell </w:t>
      </w:r>
      <w:r w:rsidRPr="00EC2236">
        <w:rPr>
          <w:rFonts w:eastAsia="맑은 고딕"/>
          <w:b/>
          <w:lang w:eastAsia="ko-KR"/>
        </w:rPr>
        <w:t>information about PDCP COUNT synchronization. It may lead the UE to performing unnecessary PDCP reestablishment or wrong maintenance of PDCP reordering window.</w:t>
      </w:r>
    </w:p>
    <w:p w14:paraId="7F65544B" w14:textId="702D97E9" w:rsidR="00A318D3" w:rsidRDefault="008641BB" w:rsidP="00087D20">
      <w:pPr>
        <w:rPr>
          <w:lang w:val="en-US" w:eastAsia="ko-KR"/>
        </w:rPr>
      </w:pPr>
      <w:r>
        <w:rPr>
          <w:rFonts w:hint="eastAsia"/>
          <w:lang w:val="en-US" w:eastAsia="ko-KR"/>
        </w:rPr>
        <w:t>B</w:t>
      </w:r>
      <w:r>
        <w:rPr>
          <w:lang w:val="en-US" w:eastAsia="ko-KR"/>
        </w:rPr>
        <w:t xml:space="preserve">ased on the above-mentioned discussion, </w:t>
      </w:r>
      <w:r w:rsidR="003C5630">
        <w:rPr>
          <w:lang w:val="en-US" w:eastAsia="ko-KR"/>
        </w:rPr>
        <w:t>we prefer providing a UE with an area (e.g., a list of cells) where PDCP COUNTs are synchronized when the UE goes to RRC_INACTIVE state</w:t>
      </w:r>
      <w:r w:rsidR="00FC62EF">
        <w:rPr>
          <w:lang w:val="en-US" w:eastAsia="ko-KR"/>
        </w:rPr>
        <w:t xml:space="preserve"> (i.e., when the UE receives RRC Release message)</w:t>
      </w:r>
      <w:r w:rsidR="003C5630">
        <w:rPr>
          <w:lang w:val="en-US" w:eastAsia="ko-KR"/>
        </w:rPr>
        <w:t xml:space="preserve">. More specifically, </w:t>
      </w:r>
      <w:r>
        <w:rPr>
          <w:lang w:val="en-US" w:eastAsia="ko-KR"/>
        </w:rPr>
        <w:t xml:space="preserve">we propose that PDCP COUNT is synchronized within a </w:t>
      </w:r>
      <w:r w:rsidRPr="00617F66">
        <w:rPr>
          <w:lang w:val="en-US" w:eastAsia="ko-KR"/>
        </w:rPr>
        <w:t>RAN-based Notification Area (RNA)</w:t>
      </w:r>
      <w:r>
        <w:rPr>
          <w:lang w:val="en-US" w:eastAsia="ko-KR"/>
        </w:rPr>
        <w:t>.</w:t>
      </w:r>
    </w:p>
    <w:p w14:paraId="55F21F4B" w14:textId="5F87EE99" w:rsidR="00955273" w:rsidRDefault="00425273" w:rsidP="007670C2">
      <w:pPr>
        <w:rPr>
          <w:lang w:val="en-US" w:eastAsia="ko-KR"/>
        </w:rPr>
      </w:pPr>
      <w:r w:rsidRPr="005D69EB">
        <w:rPr>
          <w:rFonts w:eastAsia="맑은 고딕"/>
          <w:b/>
          <w:lang w:eastAsia="ko-KR"/>
        </w:rPr>
        <w:t xml:space="preserve">Proposal </w:t>
      </w:r>
      <w:r w:rsidR="00FC62EF">
        <w:rPr>
          <w:rFonts w:eastAsia="맑은 고딕"/>
          <w:b/>
          <w:lang w:eastAsia="ko-KR"/>
        </w:rPr>
        <w:t>1</w:t>
      </w:r>
      <w:r>
        <w:rPr>
          <w:rFonts w:eastAsia="맑은 고딕"/>
          <w:b/>
          <w:lang w:eastAsia="ko-KR"/>
        </w:rPr>
        <w:t xml:space="preserve">. </w:t>
      </w:r>
      <w:r w:rsidRPr="00425273">
        <w:rPr>
          <w:rFonts w:eastAsia="맑은 고딕"/>
          <w:b/>
          <w:lang w:eastAsia="ko-KR"/>
        </w:rPr>
        <w:t>PDCP COUNT is synchronized within RAN-based Notification Area (RNA)</w:t>
      </w:r>
      <w:r>
        <w:rPr>
          <w:rFonts w:eastAsia="맑은 고딕"/>
          <w:b/>
          <w:lang w:eastAsia="ko-KR"/>
        </w:rPr>
        <w:t xml:space="preserve"> when multicast reception in RRC_INACTIVE is supported.</w:t>
      </w:r>
    </w:p>
    <w:p w14:paraId="5217DC72" w14:textId="77777777" w:rsidR="00987A35" w:rsidRPr="00987A35" w:rsidRDefault="00987A35" w:rsidP="00A84116">
      <w:pPr>
        <w:rPr>
          <w:lang w:val="en-US" w:eastAsia="ko-KR"/>
        </w:rPr>
      </w:pPr>
    </w:p>
    <w:p w14:paraId="75D31D8A" w14:textId="3C387BCF" w:rsidR="00C00EBD" w:rsidRDefault="00987A35" w:rsidP="00987A35">
      <w:pPr>
        <w:rPr>
          <w:lang w:val="en-US" w:eastAsia="ko-KR"/>
        </w:rPr>
      </w:pPr>
      <w:r>
        <w:rPr>
          <w:lang w:val="en-US" w:eastAsia="ko-KR"/>
        </w:rPr>
        <w:t xml:space="preserve">Regarding UE operation during RRC state transition, the agreements in the below box are agreed in R2-123 meeting. According to the agreements, a multicast MRB is not suspended </w:t>
      </w:r>
      <w:r w:rsidR="00CB3E3D">
        <w:rPr>
          <w:lang w:val="en-US" w:eastAsia="ko-KR"/>
        </w:rPr>
        <w:t xml:space="preserve">and kept for using them in RRC_INACTIVE. </w:t>
      </w:r>
      <w:r w:rsidR="00C00EBD">
        <w:rPr>
          <w:lang w:val="en-US" w:eastAsia="ko-KR"/>
        </w:rPr>
        <w:t>By the way, the list of RRC open issues captures an issue of how to handle an MRB in RRC_CONNECTED not being used in RRC_INACTIVE (</w:t>
      </w:r>
      <w:r w:rsidR="00C00EBD" w:rsidRPr="00CB3E3D">
        <w:rPr>
          <w:lang w:val="en-US" w:eastAsia="ko-KR"/>
        </w:rPr>
        <w:t>FFS the details of MRB handling in case MRB in RRC_CONNECTED cannot be used in RRC_INACTIVE</w:t>
      </w:r>
      <w:r w:rsidR="00C00EBD">
        <w:rPr>
          <w:lang w:val="en-US" w:eastAsia="ko-KR"/>
        </w:rPr>
        <w:t>).</w:t>
      </w:r>
    </w:p>
    <w:tbl>
      <w:tblPr>
        <w:tblStyle w:val="ab"/>
        <w:tblW w:w="0" w:type="auto"/>
        <w:tblLook w:val="04A0" w:firstRow="1" w:lastRow="0" w:firstColumn="1" w:lastColumn="0" w:noHBand="0" w:noVBand="1"/>
      </w:tblPr>
      <w:tblGrid>
        <w:gridCol w:w="9631"/>
      </w:tblGrid>
      <w:tr w:rsidR="00C00EBD" w14:paraId="0448560F" w14:textId="77777777" w:rsidTr="00C00EBD">
        <w:tc>
          <w:tcPr>
            <w:tcW w:w="9631" w:type="dxa"/>
          </w:tcPr>
          <w:p w14:paraId="04C13CDB" w14:textId="219A4B57" w:rsidR="00C00EBD" w:rsidRPr="00C00EBD" w:rsidRDefault="00C00EBD" w:rsidP="00987A35">
            <w:pPr>
              <w:pStyle w:val="Agreement"/>
              <w:tabs>
                <w:tab w:val="num" w:pos="1619"/>
              </w:tabs>
              <w:spacing w:line="240" w:lineRule="auto"/>
              <w:ind w:left="1600" w:hanging="400"/>
            </w:pPr>
            <w:r>
              <w:t>Unless blocking issues are identified, UE behaviour is not to suspend corresponding multicast MRBs and to keep using them in INACTIVE</w:t>
            </w:r>
          </w:p>
        </w:tc>
      </w:tr>
    </w:tbl>
    <w:p w14:paraId="1484C2B9" w14:textId="3144C6C5" w:rsidR="00C00EBD" w:rsidRDefault="00C00EBD" w:rsidP="00987A35">
      <w:pPr>
        <w:rPr>
          <w:lang w:val="en-US" w:eastAsia="ko-KR"/>
        </w:rPr>
      </w:pPr>
      <w:r>
        <w:rPr>
          <w:rFonts w:hint="eastAsia"/>
          <w:lang w:val="en-US" w:eastAsia="ko-KR"/>
        </w:rPr>
        <w:t>W</w:t>
      </w:r>
      <w:r>
        <w:rPr>
          <w:lang w:val="en-US" w:eastAsia="ko-KR"/>
        </w:rPr>
        <w:t xml:space="preserve">e think that the above-mentioned agreement is about an MRB for a multicast service which can be received in RRC_INACTIVE. For an MRB for a multicast service which cannot be received in RRC_INACTIVE, </w:t>
      </w:r>
      <w:r w:rsidR="00A20F69">
        <w:rPr>
          <w:lang w:val="en-US" w:eastAsia="ko-KR"/>
        </w:rPr>
        <w:t>we think that the situation is the same with Rel-17 MBS. Therefore, the MRB is suspended as Rel-17 MBS.</w:t>
      </w:r>
    </w:p>
    <w:p w14:paraId="48274F38" w14:textId="02F69016" w:rsidR="00A20F69" w:rsidRDefault="00A20F69" w:rsidP="00A20F69">
      <w:pPr>
        <w:rPr>
          <w:lang w:val="en-US" w:eastAsia="ko-KR"/>
        </w:rPr>
      </w:pPr>
      <w:r w:rsidRPr="005D69EB">
        <w:rPr>
          <w:rFonts w:eastAsia="맑은 고딕"/>
          <w:b/>
          <w:lang w:eastAsia="ko-KR"/>
        </w:rPr>
        <w:t xml:space="preserve">Proposal </w:t>
      </w:r>
      <w:r w:rsidR="00FC62EF">
        <w:rPr>
          <w:rFonts w:eastAsia="맑은 고딕"/>
          <w:b/>
          <w:lang w:eastAsia="ko-KR"/>
        </w:rPr>
        <w:t>2</w:t>
      </w:r>
      <w:r>
        <w:rPr>
          <w:rFonts w:eastAsia="맑은 고딕"/>
          <w:b/>
          <w:lang w:eastAsia="ko-KR"/>
        </w:rPr>
        <w:t>. UE behaviour is to suspend a multicast MRB which serves multicast services which is not allowed to be received in RRC_INACTIVE.</w:t>
      </w:r>
    </w:p>
    <w:p w14:paraId="0E5B2D01" w14:textId="77777777" w:rsidR="00FC62EF" w:rsidRDefault="00FC62EF" w:rsidP="00987A35">
      <w:pPr>
        <w:rPr>
          <w:lang w:val="en-US" w:eastAsia="ko-KR"/>
        </w:rPr>
      </w:pPr>
    </w:p>
    <w:p w14:paraId="4195BE24" w14:textId="758870C5" w:rsidR="00987A35" w:rsidRDefault="00A20F69" w:rsidP="00987A35">
      <w:pPr>
        <w:rPr>
          <w:lang w:val="en-US" w:eastAsia="ko-KR"/>
        </w:rPr>
      </w:pPr>
      <w:r>
        <w:rPr>
          <w:rFonts w:hint="eastAsia"/>
          <w:lang w:val="en-US" w:eastAsia="ko-KR"/>
        </w:rPr>
        <w:t>R</w:t>
      </w:r>
      <w:r>
        <w:rPr>
          <w:lang w:val="en-US" w:eastAsia="ko-KR"/>
        </w:rPr>
        <w:t xml:space="preserve">egarding </w:t>
      </w:r>
      <w:r w:rsidR="00C668C0">
        <w:rPr>
          <w:lang w:val="en-US" w:eastAsia="ko-KR"/>
        </w:rPr>
        <w:t xml:space="preserve">PTM retransmission and </w:t>
      </w:r>
      <w:r>
        <w:rPr>
          <w:lang w:val="en-US" w:eastAsia="ko-KR"/>
        </w:rPr>
        <w:t>DRX operation</w:t>
      </w:r>
      <w:r w:rsidR="00C668C0">
        <w:rPr>
          <w:lang w:val="en-US" w:eastAsia="ko-KR"/>
        </w:rPr>
        <w:t xml:space="preserve"> </w:t>
      </w:r>
      <w:r>
        <w:rPr>
          <w:lang w:val="en-US" w:eastAsia="ko-KR"/>
        </w:rPr>
        <w:t>the agreements in the below box are agreed in R2-123 meeting. According to the agreements,</w:t>
      </w:r>
      <w:r w:rsidR="00CB3E3D">
        <w:rPr>
          <w:lang w:val="en-US" w:eastAsia="ko-KR"/>
        </w:rPr>
        <w:t xml:space="preserve"> a UE in RRC_INACTIVE is allowed to </w:t>
      </w:r>
      <w:r w:rsidR="00C668C0">
        <w:rPr>
          <w:lang w:val="en-US" w:eastAsia="ko-KR"/>
        </w:rPr>
        <w:t>receive PTM retransmission</w:t>
      </w:r>
      <w:r w:rsidR="00753885">
        <w:rPr>
          <w:lang w:val="en-US" w:eastAsia="ko-KR"/>
        </w:rPr>
        <w:t>s</w:t>
      </w:r>
      <w:r w:rsidR="00C668C0">
        <w:rPr>
          <w:lang w:val="en-US" w:eastAsia="ko-KR"/>
        </w:rPr>
        <w:t xml:space="preserve"> initiated by UEs in RRC_CONNECTED and the UE can </w:t>
      </w:r>
      <w:r w:rsidR="00CB3E3D">
        <w:rPr>
          <w:lang w:val="en-US" w:eastAsia="ko-KR"/>
        </w:rPr>
        <w:t xml:space="preserve">be configured with </w:t>
      </w:r>
      <w:proofErr w:type="spellStart"/>
      <w:r w:rsidR="00CB3E3D" w:rsidRPr="00CB3E3D">
        <w:rPr>
          <w:i/>
          <w:iCs/>
          <w:lang w:val="en-US" w:eastAsia="ko-KR"/>
        </w:rPr>
        <w:t>drx</w:t>
      </w:r>
      <w:proofErr w:type="spellEnd"/>
      <w:r w:rsidR="00CB3E3D" w:rsidRPr="00CB3E3D">
        <w:rPr>
          <w:i/>
          <w:iCs/>
          <w:lang w:val="en-US" w:eastAsia="ko-KR"/>
        </w:rPr>
        <w:t>-HARQ-RTT-</w:t>
      </w:r>
      <w:proofErr w:type="spellStart"/>
      <w:r w:rsidR="00CB3E3D" w:rsidRPr="00CB3E3D">
        <w:rPr>
          <w:i/>
          <w:iCs/>
          <w:lang w:val="en-US" w:eastAsia="ko-KR"/>
        </w:rPr>
        <w:t>TimerDL</w:t>
      </w:r>
      <w:proofErr w:type="spellEnd"/>
      <w:r w:rsidR="00CB3E3D" w:rsidRPr="00CB3E3D">
        <w:rPr>
          <w:i/>
          <w:iCs/>
          <w:lang w:val="en-US" w:eastAsia="ko-KR"/>
        </w:rPr>
        <w:t>-PTM</w:t>
      </w:r>
      <w:r w:rsidR="00CB3E3D" w:rsidRPr="00CB3E3D">
        <w:rPr>
          <w:lang w:val="en-US" w:eastAsia="ko-KR"/>
        </w:rPr>
        <w:t xml:space="preserve"> and </w:t>
      </w:r>
      <w:proofErr w:type="spellStart"/>
      <w:r w:rsidR="00CB3E3D" w:rsidRPr="00CB3E3D">
        <w:rPr>
          <w:i/>
          <w:iCs/>
          <w:lang w:val="en-US" w:eastAsia="ko-KR"/>
        </w:rPr>
        <w:t>drx</w:t>
      </w:r>
      <w:proofErr w:type="spellEnd"/>
      <w:r w:rsidR="00CB3E3D" w:rsidRPr="00CB3E3D">
        <w:rPr>
          <w:i/>
          <w:iCs/>
          <w:lang w:val="en-US" w:eastAsia="ko-KR"/>
        </w:rPr>
        <w:t>-</w:t>
      </w:r>
      <w:proofErr w:type="spellStart"/>
      <w:r w:rsidR="00CB3E3D" w:rsidRPr="00CB3E3D">
        <w:rPr>
          <w:i/>
          <w:iCs/>
          <w:lang w:val="en-US" w:eastAsia="ko-KR"/>
        </w:rPr>
        <w:t>RetransmissionTimerDL</w:t>
      </w:r>
      <w:proofErr w:type="spellEnd"/>
      <w:r w:rsidR="00CB3E3D" w:rsidRPr="00CB3E3D">
        <w:rPr>
          <w:i/>
          <w:iCs/>
          <w:lang w:val="en-US" w:eastAsia="ko-KR"/>
        </w:rPr>
        <w:t>-PTM</w:t>
      </w:r>
      <w:r w:rsidR="00C668C0">
        <w:rPr>
          <w:lang w:val="en-US" w:eastAsia="ko-KR"/>
        </w:rPr>
        <w:t xml:space="preserve">. </w:t>
      </w:r>
      <w:r w:rsidR="00753885">
        <w:rPr>
          <w:lang w:val="en-US" w:eastAsia="ko-KR"/>
        </w:rPr>
        <w:t>Still, when the timers are started is FFS and it is captured in list of MAC open issue.</w:t>
      </w:r>
    </w:p>
    <w:tbl>
      <w:tblPr>
        <w:tblStyle w:val="ab"/>
        <w:tblW w:w="0" w:type="auto"/>
        <w:tblLook w:val="04A0" w:firstRow="1" w:lastRow="0" w:firstColumn="1" w:lastColumn="0" w:noHBand="0" w:noVBand="1"/>
      </w:tblPr>
      <w:tblGrid>
        <w:gridCol w:w="9631"/>
      </w:tblGrid>
      <w:tr w:rsidR="007A653B" w14:paraId="41285B95" w14:textId="77777777" w:rsidTr="007A653B">
        <w:tc>
          <w:tcPr>
            <w:tcW w:w="9631" w:type="dxa"/>
          </w:tcPr>
          <w:p w14:paraId="05F60586" w14:textId="77777777" w:rsidR="007A653B" w:rsidRDefault="007A653B" w:rsidP="007A653B">
            <w:pPr>
              <w:pStyle w:val="Agreement"/>
              <w:tabs>
                <w:tab w:val="num" w:pos="1619"/>
              </w:tabs>
              <w:spacing w:line="240" w:lineRule="auto"/>
              <w:ind w:left="1600" w:hanging="400"/>
            </w:pPr>
            <w:r w:rsidRPr="008874F6">
              <w:t>RAN2 enables RRC_INACTIVE UE receiving multicast to also receive possible PTM retransmissions initiated by UEs receiving multicast in RRC_CONNECTED.</w:t>
            </w:r>
          </w:p>
          <w:p w14:paraId="4A3E940F" w14:textId="77777777" w:rsidR="007A653B" w:rsidRPr="008874F6" w:rsidRDefault="007A653B" w:rsidP="007A653B">
            <w:pPr>
              <w:pStyle w:val="Agreement"/>
              <w:tabs>
                <w:tab w:val="num" w:pos="1619"/>
              </w:tabs>
              <w:spacing w:line="240" w:lineRule="auto"/>
              <w:ind w:left="1600" w:hanging="400"/>
            </w:pPr>
            <w:r w:rsidRPr="008874F6">
              <w:t xml:space="preserve">Allow configuration of </w:t>
            </w:r>
            <w:proofErr w:type="spellStart"/>
            <w:r w:rsidRPr="008874F6">
              <w:t>drx</w:t>
            </w:r>
            <w:proofErr w:type="spellEnd"/>
            <w:r w:rsidRPr="008874F6">
              <w:t>-HARQ-RTT-</w:t>
            </w:r>
            <w:proofErr w:type="spellStart"/>
            <w:r w:rsidRPr="008874F6">
              <w:t>TimerDL</w:t>
            </w:r>
            <w:proofErr w:type="spellEnd"/>
            <w:r w:rsidRPr="008874F6">
              <w:t xml:space="preserve">-PTM and </w:t>
            </w:r>
            <w:proofErr w:type="spellStart"/>
            <w:r w:rsidRPr="008874F6">
              <w:t>drx</w:t>
            </w:r>
            <w:proofErr w:type="spellEnd"/>
            <w:r w:rsidRPr="008874F6">
              <w:t>-</w:t>
            </w:r>
            <w:proofErr w:type="spellStart"/>
            <w:r w:rsidRPr="008874F6">
              <w:t>RetransmissionTimerDL</w:t>
            </w:r>
            <w:proofErr w:type="spellEnd"/>
            <w:r w:rsidRPr="008874F6">
              <w:t>-PTM for INACTIVE UEs (38.331).</w:t>
            </w:r>
          </w:p>
          <w:p w14:paraId="55127BE8" w14:textId="4A272C81" w:rsidR="007A653B" w:rsidRPr="007A653B" w:rsidRDefault="007A653B" w:rsidP="00A84116">
            <w:pPr>
              <w:pStyle w:val="Agreement"/>
              <w:tabs>
                <w:tab w:val="num" w:pos="1619"/>
              </w:tabs>
              <w:spacing w:line="240" w:lineRule="auto"/>
              <w:ind w:left="1600" w:hanging="400"/>
            </w:pPr>
            <w:r w:rsidRPr="008874F6">
              <w:t xml:space="preserve">UE receiving MBS multicast in RRC_INACTIVE should start </w:t>
            </w:r>
            <w:proofErr w:type="spellStart"/>
            <w:r w:rsidRPr="008874F6">
              <w:t>drx</w:t>
            </w:r>
            <w:proofErr w:type="spellEnd"/>
            <w:r w:rsidRPr="008874F6">
              <w:t>-HARQ-RTT-</w:t>
            </w:r>
            <w:proofErr w:type="spellStart"/>
            <w:r w:rsidRPr="008874F6">
              <w:t>TimerDL</w:t>
            </w:r>
            <w:proofErr w:type="spellEnd"/>
            <w:r w:rsidRPr="008874F6">
              <w:t xml:space="preserve">-PTM and </w:t>
            </w:r>
            <w:proofErr w:type="spellStart"/>
            <w:r w:rsidRPr="008874F6">
              <w:t>drx</w:t>
            </w:r>
            <w:proofErr w:type="spellEnd"/>
            <w:r w:rsidRPr="008874F6">
              <w:t>-</w:t>
            </w:r>
            <w:proofErr w:type="spellStart"/>
            <w:r w:rsidRPr="008874F6">
              <w:t>RetransmissionTimerDL</w:t>
            </w:r>
            <w:proofErr w:type="spellEnd"/>
            <w:r w:rsidRPr="008874F6">
              <w:t>-PTM when reception of the transport block has not been successful.</w:t>
            </w:r>
            <w:r>
              <w:t xml:space="preserve"> FFS the details, </w:t>
            </w:r>
            <w:proofErr w:type="gramStart"/>
            <w:r>
              <w:t>e.g.</w:t>
            </w:r>
            <w:proofErr w:type="gramEnd"/>
            <w:r>
              <w:t xml:space="preserve"> when the timers are started exactly.</w:t>
            </w:r>
          </w:p>
        </w:tc>
      </w:tr>
    </w:tbl>
    <w:p w14:paraId="6DCF534B" w14:textId="239A1A25" w:rsidR="007A653B" w:rsidRDefault="00753885" w:rsidP="00A84116">
      <w:pPr>
        <w:rPr>
          <w:lang w:val="en-US" w:eastAsia="ko-KR"/>
        </w:rPr>
      </w:pPr>
      <w:r>
        <w:rPr>
          <w:rFonts w:hint="eastAsia"/>
          <w:lang w:val="en-US" w:eastAsia="ko-KR"/>
        </w:rPr>
        <w:t>S</w:t>
      </w:r>
      <w:r>
        <w:rPr>
          <w:lang w:val="en-US" w:eastAsia="ko-KR"/>
        </w:rPr>
        <w:t>ince a UE in RRC_INACTIVE can receive PTM retransmissions,</w:t>
      </w:r>
      <w:r w:rsidR="00F844E8">
        <w:rPr>
          <w:lang w:val="en-US" w:eastAsia="ko-KR"/>
        </w:rPr>
        <w:t xml:space="preserve"> the soft buffer for the </w:t>
      </w:r>
      <w:r w:rsidR="00F844E8" w:rsidRPr="00171F24">
        <w:rPr>
          <w:lang w:val="en-US" w:eastAsia="ko-KR"/>
        </w:rPr>
        <w:t>HARQ process used for multicast reception in RRC_INACTIVE</w:t>
      </w:r>
      <w:r w:rsidR="00F844E8">
        <w:rPr>
          <w:lang w:val="en-US" w:eastAsia="ko-KR"/>
        </w:rPr>
        <w:t xml:space="preserve"> should not be flushed during the RRC state transition </w:t>
      </w:r>
      <w:r w:rsidR="00F844E8" w:rsidRPr="00171F24">
        <w:rPr>
          <w:lang w:val="en-US" w:eastAsia="ko-KR"/>
        </w:rPr>
        <w:t>between RRC_CONNECTED and RRC_INACTIVE</w:t>
      </w:r>
      <w:r w:rsidR="00F844E8">
        <w:rPr>
          <w:lang w:val="en-US" w:eastAsia="ko-KR"/>
        </w:rPr>
        <w:t xml:space="preserve">. In addition, </w:t>
      </w:r>
      <w:proofErr w:type="spellStart"/>
      <w:r w:rsidR="00171F24" w:rsidRPr="00CB3E3D">
        <w:rPr>
          <w:i/>
          <w:iCs/>
          <w:lang w:val="en-US" w:eastAsia="ko-KR"/>
        </w:rPr>
        <w:t>drx</w:t>
      </w:r>
      <w:proofErr w:type="spellEnd"/>
      <w:r w:rsidR="00171F24" w:rsidRPr="00CB3E3D">
        <w:rPr>
          <w:i/>
          <w:iCs/>
          <w:lang w:val="en-US" w:eastAsia="ko-KR"/>
        </w:rPr>
        <w:t>-HARQ-RTT-</w:t>
      </w:r>
      <w:proofErr w:type="spellStart"/>
      <w:r w:rsidR="00171F24" w:rsidRPr="00CB3E3D">
        <w:rPr>
          <w:i/>
          <w:iCs/>
          <w:lang w:val="en-US" w:eastAsia="ko-KR"/>
        </w:rPr>
        <w:t>TimerDL</w:t>
      </w:r>
      <w:proofErr w:type="spellEnd"/>
      <w:r w:rsidR="00171F24" w:rsidRPr="00CB3E3D">
        <w:rPr>
          <w:i/>
          <w:iCs/>
          <w:lang w:val="en-US" w:eastAsia="ko-KR"/>
        </w:rPr>
        <w:t>-PTM</w:t>
      </w:r>
      <w:r w:rsidR="00171F24" w:rsidRPr="00CB3E3D">
        <w:rPr>
          <w:lang w:val="en-US" w:eastAsia="ko-KR"/>
        </w:rPr>
        <w:t xml:space="preserve"> and </w:t>
      </w:r>
      <w:proofErr w:type="spellStart"/>
      <w:r w:rsidR="00171F24" w:rsidRPr="00CB3E3D">
        <w:rPr>
          <w:i/>
          <w:iCs/>
          <w:lang w:val="en-US" w:eastAsia="ko-KR"/>
        </w:rPr>
        <w:t>drx</w:t>
      </w:r>
      <w:proofErr w:type="spellEnd"/>
      <w:r w:rsidR="00171F24" w:rsidRPr="00CB3E3D">
        <w:rPr>
          <w:i/>
          <w:iCs/>
          <w:lang w:val="en-US" w:eastAsia="ko-KR"/>
        </w:rPr>
        <w:t>-</w:t>
      </w:r>
      <w:proofErr w:type="spellStart"/>
      <w:r w:rsidR="00171F24" w:rsidRPr="00CB3E3D">
        <w:rPr>
          <w:i/>
          <w:iCs/>
          <w:lang w:val="en-US" w:eastAsia="ko-KR"/>
        </w:rPr>
        <w:t>RetransmissionTimerDL</w:t>
      </w:r>
      <w:proofErr w:type="spellEnd"/>
      <w:r w:rsidR="00171F24" w:rsidRPr="00CB3E3D">
        <w:rPr>
          <w:i/>
          <w:iCs/>
          <w:lang w:val="en-US" w:eastAsia="ko-KR"/>
        </w:rPr>
        <w:t>-PTM</w:t>
      </w:r>
      <w:r w:rsidR="00171F24">
        <w:rPr>
          <w:lang w:val="en-US" w:eastAsia="ko-KR"/>
        </w:rPr>
        <w:t xml:space="preserve"> are kept running if running during </w:t>
      </w:r>
      <w:r w:rsidR="00F844E8">
        <w:rPr>
          <w:lang w:val="en-US" w:eastAsia="ko-KR"/>
        </w:rPr>
        <w:t xml:space="preserve">the </w:t>
      </w:r>
      <w:r w:rsidR="00171F24" w:rsidRPr="00171F24">
        <w:rPr>
          <w:lang w:val="en-US" w:eastAsia="ko-KR"/>
        </w:rPr>
        <w:t>RRC state transition</w:t>
      </w:r>
      <w:r w:rsidR="00171F24">
        <w:rPr>
          <w:lang w:val="en-US" w:eastAsia="ko-KR"/>
        </w:rPr>
        <w:t>.</w:t>
      </w:r>
    </w:p>
    <w:p w14:paraId="2BCB9DA0" w14:textId="62EADD75" w:rsidR="00C668C0" w:rsidRDefault="00C668C0" w:rsidP="00C668C0">
      <w:pPr>
        <w:rPr>
          <w:lang w:val="en-US" w:eastAsia="ko-KR"/>
        </w:rPr>
      </w:pPr>
      <w:r w:rsidRPr="005D69EB">
        <w:rPr>
          <w:rFonts w:eastAsia="맑은 고딕"/>
          <w:b/>
          <w:lang w:eastAsia="ko-KR"/>
        </w:rPr>
        <w:t xml:space="preserve">Proposal </w:t>
      </w:r>
      <w:r w:rsidR="00FC62EF">
        <w:rPr>
          <w:rFonts w:eastAsia="맑은 고딕"/>
          <w:b/>
          <w:lang w:eastAsia="ko-KR"/>
        </w:rPr>
        <w:t>3</w:t>
      </w:r>
      <w:r>
        <w:rPr>
          <w:rFonts w:eastAsia="맑은 고딕"/>
          <w:b/>
          <w:lang w:eastAsia="ko-KR"/>
        </w:rPr>
        <w:t xml:space="preserve">. </w:t>
      </w:r>
      <w:r w:rsidR="00F844E8">
        <w:rPr>
          <w:rFonts w:eastAsia="맑은 고딕"/>
          <w:b/>
          <w:lang w:eastAsia="ko-KR"/>
        </w:rPr>
        <w:t>T</w:t>
      </w:r>
      <w:r w:rsidRPr="00884AC2">
        <w:rPr>
          <w:rFonts w:eastAsia="맑은 고딕"/>
          <w:b/>
          <w:lang w:eastAsia="ko-KR"/>
        </w:rPr>
        <w:t>he soft buffer for HARQ process used for multicast reception in RRC_INACTIVE is not flushed</w:t>
      </w:r>
      <w:r w:rsidR="00F844E8">
        <w:rPr>
          <w:rFonts w:eastAsia="맑은 고딕"/>
          <w:b/>
          <w:lang w:eastAsia="ko-KR"/>
        </w:rPr>
        <w:t xml:space="preserve"> during </w:t>
      </w:r>
      <w:r w:rsidR="00F844E8">
        <w:rPr>
          <w:rFonts w:eastAsia="맑은 고딕" w:hint="eastAsia"/>
          <w:b/>
          <w:lang w:eastAsia="ko-KR"/>
        </w:rPr>
        <w:t xml:space="preserve">the </w:t>
      </w:r>
      <w:r w:rsidR="00F844E8" w:rsidRPr="00F844E8">
        <w:rPr>
          <w:rFonts w:eastAsia="맑은 고딕"/>
          <w:b/>
          <w:lang w:eastAsia="ko-KR"/>
        </w:rPr>
        <w:t>RRC state transition between RRC_CONNECTED and RRC_INACTIVE</w:t>
      </w:r>
      <w:r w:rsidR="00F844E8">
        <w:rPr>
          <w:rFonts w:eastAsia="맑은 고딕"/>
          <w:b/>
          <w:lang w:eastAsia="ko-KR"/>
        </w:rPr>
        <w:t>.</w:t>
      </w:r>
    </w:p>
    <w:p w14:paraId="5A27F46A" w14:textId="698A7F52" w:rsidR="00C668C0" w:rsidRPr="00C668C0" w:rsidRDefault="00F844E8" w:rsidP="00A84116">
      <w:pPr>
        <w:rPr>
          <w:lang w:val="en-US" w:eastAsia="ko-KR"/>
        </w:rPr>
      </w:pPr>
      <w:r w:rsidRPr="005D69EB">
        <w:rPr>
          <w:rFonts w:eastAsia="맑은 고딕"/>
          <w:b/>
          <w:lang w:eastAsia="ko-KR"/>
        </w:rPr>
        <w:t xml:space="preserve">Proposal </w:t>
      </w:r>
      <w:r w:rsidR="00FC62EF">
        <w:rPr>
          <w:rFonts w:eastAsia="맑은 고딕"/>
          <w:b/>
          <w:lang w:eastAsia="ko-KR"/>
        </w:rPr>
        <w:t>4</w:t>
      </w:r>
      <w:r>
        <w:rPr>
          <w:rFonts w:eastAsia="맑은 고딕"/>
          <w:b/>
          <w:lang w:eastAsia="ko-KR"/>
        </w:rPr>
        <w:t xml:space="preserve">. </w:t>
      </w:r>
      <w:proofErr w:type="spellStart"/>
      <w:r w:rsidRPr="00F844E8">
        <w:rPr>
          <w:rFonts w:eastAsia="맑은 고딕"/>
          <w:b/>
          <w:i/>
          <w:iCs/>
          <w:lang w:eastAsia="ko-KR"/>
        </w:rPr>
        <w:t>drx</w:t>
      </w:r>
      <w:proofErr w:type="spellEnd"/>
      <w:r w:rsidRPr="00F844E8">
        <w:rPr>
          <w:rFonts w:eastAsia="맑은 고딕"/>
          <w:b/>
          <w:i/>
          <w:iCs/>
          <w:lang w:eastAsia="ko-KR"/>
        </w:rPr>
        <w:t>-HARQ-RTT-</w:t>
      </w:r>
      <w:proofErr w:type="spellStart"/>
      <w:r w:rsidRPr="00F844E8">
        <w:rPr>
          <w:rFonts w:eastAsia="맑은 고딕"/>
          <w:b/>
          <w:i/>
          <w:iCs/>
          <w:lang w:eastAsia="ko-KR"/>
        </w:rPr>
        <w:t>TimerDL</w:t>
      </w:r>
      <w:proofErr w:type="spellEnd"/>
      <w:r w:rsidRPr="00F844E8">
        <w:rPr>
          <w:rFonts w:eastAsia="맑은 고딕"/>
          <w:b/>
          <w:i/>
          <w:iCs/>
          <w:lang w:eastAsia="ko-KR"/>
        </w:rPr>
        <w:t>-PTM</w:t>
      </w:r>
      <w:r w:rsidRPr="00F844E8">
        <w:rPr>
          <w:rFonts w:eastAsia="맑은 고딕"/>
          <w:b/>
          <w:lang w:eastAsia="ko-KR"/>
        </w:rPr>
        <w:t xml:space="preserve"> and </w:t>
      </w:r>
      <w:proofErr w:type="spellStart"/>
      <w:r w:rsidRPr="00F844E8">
        <w:rPr>
          <w:rFonts w:eastAsia="맑은 고딕"/>
          <w:b/>
          <w:i/>
          <w:iCs/>
          <w:lang w:eastAsia="ko-KR"/>
        </w:rPr>
        <w:t>drx</w:t>
      </w:r>
      <w:proofErr w:type="spellEnd"/>
      <w:r w:rsidRPr="00F844E8">
        <w:rPr>
          <w:rFonts w:eastAsia="맑은 고딕"/>
          <w:b/>
          <w:i/>
          <w:iCs/>
          <w:lang w:eastAsia="ko-KR"/>
        </w:rPr>
        <w:t>-</w:t>
      </w:r>
      <w:proofErr w:type="spellStart"/>
      <w:r w:rsidRPr="00F844E8">
        <w:rPr>
          <w:rFonts w:eastAsia="맑은 고딕"/>
          <w:b/>
          <w:i/>
          <w:iCs/>
          <w:lang w:eastAsia="ko-KR"/>
        </w:rPr>
        <w:t>RetransmissionTimerDL</w:t>
      </w:r>
      <w:proofErr w:type="spellEnd"/>
      <w:r w:rsidRPr="00F844E8">
        <w:rPr>
          <w:rFonts w:eastAsia="맑은 고딕"/>
          <w:b/>
          <w:i/>
          <w:iCs/>
          <w:lang w:eastAsia="ko-KR"/>
        </w:rPr>
        <w:t>-PTM</w:t>
      </w:r>
      <w:r w:rsidRPr="00F844E8">
        <w:rPr>
          <w:rFonts w:eastAsia="맑은 고딕"/>
          <w:b/>
          <w:lang w:eastAsia="ko-KR"/>
        </w:rPr>
        <w:t xml:space="preserve"> are kept running if running during the RRC state transition between RRC_CONNECTED and RRC_INACTIVE</w:t>
      </w:r>
      <w:r>
        <w:rPr>
          <w:rFonts w:eastAsia="맑은 고딕"/>
          <w:b/>
          <w:lang w:eastAsia="ko-KR"/>
        </w:rPr>
        <w:t>.</w:t>
      </w:r>
    </w:p>
    <w:p w14:paraId="2D9226F7" w14:textId="33CDD10F" w:rsidR="0093690D" w:rsidRDefault="0093690D" w:rsidP="00A84116">
      <w:pPr>
        <w:rPr>
          <w:lang w:val="en-US" w:eastAsia="ko-KR"/>
        </w:rPr>
      </w:pPr>
      <w:r>
        <w:rPr>
          <w:lang w:val="en-US" w:eastAsia="ko-KR"/>
        </w:rPr>
        <w:t>Regarding</w:t>
      </w:r>
      <w:r w:rsidR="00995E41">
        <w:rPr>
          <w:lang w:val="en-US" w:eastAsia="ko-KR"/>
        </w:rPr>
        <w:t xml:space="preserve"> the start of </w:t>
      </w:r>
      <w:proofErr w:type="spellStart"/>
      <w:r w:rsidR="00995E41" w:rsidRPr="00995E41">
        <w:rPr>
          <w:i/>
          <w:iCs/>
          <w:lang w:val="en-US" w:eastAsia="ko-KR"/>
        </w:rPr>
        <w:t>drx</w:t>
      </w:r>
      <w:proofErr w:type="spellEnd"/>
      <w:r w:rsidR="00995E41" w:rsidRPr="00995E41">
        <w:rPr>
          <w:i/>
          <w:iCs/>
          <w:lang w:val="en-US" w:eastAsia="ko-KR"/>
        </w:rPr>
        <w:t>-HARQ-RTT-</w:t>
      </w:r>
      <w:proofErr w:type="spellStart"/>
      <w:r w:rsidR="00995E41" w:rsidRPr="00995E41">
        <w:rPr>
          <w:i/>
          <w:iCs/>
          <w:lang w:val="en-US" w:eastAsia="ko-KR"/>
        </w:rPr>
        <w:t>TimerDL</w:t>
      </w:r>
      <w:proofErr w:type="spellEnd"/>
      <w:r w:rsidR="00995E41" w:rsidRPr="00995E41">
        <w:rPr>
          <w:i/>
          <w:iCs/>
          <w:lang w:val="en-US" w:eastAsia="ko-KR"/>
        </w:rPr>
        <w:t>-PTM</w:t>
      </w:r>
      <w:r w:rsidR="00995E41">
        <w:rPr>
          <w:lang w:val="en-US" w:eastAsia="ko-KR"/>
        </w:rPr>
        <w:t xml:space="preserve"> in RRC_INACTIVE, since there is no transmission carrying the DL HARQ feedback, </w:t>
      </w:r>
      <w:r w:rsidR="00BC0A29">
        <w:rPr>
          <w:lang w:val="en-US" w:eastAsia="ko-KR"/>
        </w:rPr>
        <w:t>we think that the start point can be defined using reception of the multicast transmission</w:t>
      </w:r>
      <w:r>
        <w:rPr>
          <w:lang w:val="en-US" w:eastAsia="ko-KR"/>
        </w:rPr>
        <w:t xml:space="preserve"> like </w:t>
      </w:r>
      <w:r w:rsidR="007D73E4">
        <w:rPr>
          <w:lang w:val="en-US" w:eastAsia="ko-KR"/>
        </w:rPr>
        <w:t xml:space="preserve">a UE </w:t>
      </w:r>
      <w:r w:rsidR="00BC0A29" w:rsidRPr="00BC0A29">
        <w:rPr>
          <w:lang w:val="en-US" w:eastAsia="ko-KR"/>
        </w:rPr>
        <w:lastRenderedPageBreak/>
        <w:t>start</w:t>
      </w:r>
      <w:r>
        <w:rPr>
          <w:lang w:val="en-US" w:eastAsia="ko-KR"/>
        </w:rPr>
        <w:t>s</w:t>
      </w:r>
      <w:r w:rsidR="00BC0A29" w:rsidRPr="00BC0A29">
        <w:rPr>
          <w:lang w:val="en-US" w:eastAsia="ko-KR"/>
        </w:rPr>
        <w:t xml:space="preserve"> the </w:t>
      </w:r>
      <w:proofErr w:type="spellStart"/>
      <w:r w:rsidR="00BC0A29" w:rsidRPr="00BC0A29">
        <w:rPr>
          <w:i/>
          <w:iCs/>
          <w:lang w:val="en-US" w:eastAsia="ko-KR"/>
        </w:rPr>
        <w:t>drx</w:t>
      </w:r>
      <w:proofErr w:type="spellEnd"/>
      <w:r w:rsidR="00BC0A29" w:rsidRPr="00BC0A29">
        <w:rPr>
          <w:i/>
          <w:iCs/>
          <w:lang w:val="en-US" w:eastAsia="ko-KR"/>
        </w:rPr>
        <w:t>-HARQ-RTT-</w:t>
      </w:r>
      <w:proofErr w:type="spellStart"/>
      <w:r w:rsidR="00BC0A29" w:rsidRPr="00BC0A29">
        <w:rPr>
          <w:i/>
          <w:iCs/>
          <w:lang w:val="en-US" w:eastAsia="ko-KR"/>
        </w:rPr>
        <w:t>TimerDL</w:t>
      </w:r>
      <w:proofErr w:type="spellEnd"/>
      <w:r w:rsidR="00BC0A29" w:rsidRPr="00BC0A29">
        <w:rPr>
          <w:lang w:val="en-US" w:eastAsia="ko-KR"/>
        </w:rPr>
        <w:t xml:space="preserve"> for the corresponding HARQ process in the first symbol after the end of the corresponding </w:t>
      </w:r>
      <w:r w:rsidR="00BC0A29">
        <w:rPr>
          <w:lang w:val="en-US" w:eastAsia="ko-KR"/>
        </w:rPr>
        <w:t>multicast transmission</w:t>
      </w:r>
      <w:r w:rsidR="00BC0A29" w:rsidRPr="00BC0A29">
        <w:rPr>
          <w:lang w:val="en-US" w:eastAsia="ko-KR"/>
        </w:rPr>
        <w:t>.</w:t>
      </w:r>
      <w:r>
        <w:rPr>
          <w:lang w:val="en-US" w:eastAsia="ko-KR"/>
        </w:rPr>
        <w:t xml:space="preserve"> </w:t>
      </w:r>
    </w:p>
    <w:p w14:paraId="690D0688" w14:textId="020BD551" w:rsidR="0093690D" w:rsidRDefault="0093690D" w:rsidP="00A84116">
      <w:pPr>
        <w:rPr>
          <w:lang w:val="en-US" w:eastAsia="ko-KR"/>
        </w:rPr>
      </w:pPr>
      <w:r>
        <w:rPr>
          <w:lang w:val="en-US" w:eastAsia="ko-KR"/>
        </w:rPr>
        <w:t xml:space="preserve">Since NW knows all the configurations </w:t>
      </w:r>
      <w:r w:rsidR="007D73E4">
        <w:rPr>
          <w:lang w:val="en-US" w:eastAsia="ko-KR"/>
        </w:rPr>
        <w:t>of</w:t>
      </w:r>
      <w:r>
        <w:rPr>
          <w:lang w:val="en-US" w:eastAsia="ko-KR"/>
        </w:rPr>
        <w:t xml:space="preserve"> the DL HARQ feedbacks</w:t>
      </w:r>
      <w:r w:rsidR="007D73E4">
        <w:rPr>
          <w:lang w:val="en-US" w:eastAsia="ko-KR"/>
        </w:rPr>
        <w:t xml:space="preserve"> which are configured to UEs in RRC_CONNECTED, the values of </w:t>
      </w:r>
      <w:proofErr w:type="spellStart"/>
      <w:r w:rsidR="007D73E4" w:rsidRPr="00CB3E3D">
        <w:rPr>
          <w:i/>
          <w:iCs/>
          <w:lang w:val="en-US" w:eastAsia="ko-KR"/>
        </w:rPr>
        <w:t>drx</w:t>
      </w:r>
      <w:proofErr w:type="spellEnd"/>
      <w:r w:rsidR="007D73E4" w:rsidRPr="00CB3E3D">
        <w:rPr>
          <w:i/>
          <w:iCs/>
          <w:lang w:val="en-US" w:eastAsia="ko-KR"/>
        </w:rPr>
        <w:t>-HARQ-RTT-</w:t>
      </w:r>
      <w:proofErr w:type="spellStart"/>
      <w:r w:rsidR="007D73E4" w:rsidRPr="00CB3E3D">
        <w:rPr>
          <w:i/>
          <w:iCs/>
          <w:lang w:val="en-US" w:eastAsia="ko-KR"/>
        </w:rPr>
        <w:t>TimerDL</w:t>
      </w:r>
      <w:proofErr w:type="spellEnd"/>
      <w:r w:rsidR="007D73E4" w:rsidRPr="00CB3E3D">
        <w:rPr>
          <w:i/>
          <w:iCs/>
          <w:lang w:val="en-US" w:eastAsia="ko-KR"/>
        </w:rPr>
        <w:t>-PTM</w:t>
      </w:r>
      <w:r w:rsidR="007D73E4" w:rsidRPr="00CB3E3D">
        <w:rPr>
          <w:lang w:val="en-US" w:eastAsia="ko-KR"/>
        </w:rPr>
        <w:t xml:space="preserve"> and </w:t>
      </w:r>
      <w:proofErr w:type="spellStart"/>
      <w:r w:rsidR="007D73E4" w:rsidRPr="00CB3E3D">
        <w:rPr>
          <w:i/>
          <w:iCs/>
          <w:lang w:val="en-US" w:eastAsia="ko-KR"/>
        </w:rPr>
        <w:t>drx</w:t>
      </w:r>
      <w:proofErr w:type="spellEnd"/>
      <w:r w:rsidR="007D73E4" w:rsidRPr="00CB3E3D">
        <w:rPr>
          <w:i/>
          <w:iCs/>
          <w:lang w:val="en-US" w:eastAsia="ko-KR"/>
        </w:rPr>
        <w:t>-</w:t>
      </w:r>
      <w:proofErr w:type="spellStart"/>
      <w:r w:rsidR="007D73E4" w:rsidRPr="00CB3E3D">
        <w:rPr>
          <w:i/>
          <w:iCs/>
          <w:lang w:val="en-US" w:eastAsia="ko-KR"/>
        </w:rPr>
        <w:t>RetransmissionTimerDL</w:t>
      </w:r>
      <w:proofErr w:type="spellEnd"/>
      <w:r w:rsidR="007D73E4" w:rsidRPr="00CB3E3D">
        <w:rPr>
          <w:i/>
          <w:iCs/>
          <w:lang w:val="en-US" w:eastAsia="ko-KR"/>
        </w:rPr>
        <w:t>-PTM</w:t>
      </w:r>
      <w:r w:rsidR="007D73E4">
        <w:rPr>
          <w:lang w:val="en-US" w:eastAsia="ko-KR"/>
        </w:rPr>
        <w:t xml:space="preserve"> can be chosen by network implementation so that a UE in RRC_INACTIVE can monitor PDCCH for PTM retransmissions triggered by a UE in RRC_CONNECTED if any. </w:t>
      </w:r>
    </w:p>
    <w:p w14:paraId="033A96B0" w14:textId="12434340" w:rsidR="007D73E4" w:rsidRPr="00C668C0" w:rsidRDefault="007D73E4" w:rsidP="007D73E4">
      <w:pPr>
        <w:rPr>
          <w:lang w:val="en-US" w:eastAsia="ko-KR"/>
        </w:rPr>
      </w:pPr>
      <w:r w:rsidRPr="005D69EB">
        <w:rPr>
          <w:rFonts w:eastAsia="맑은 고딕"/>
          <w:b/>
          <w:lang w:eastAsia="ko-KR"/>
        </w:rPr>
        <w:t xml:space="preserve">Proposal </w:t>
      </w:r>
      <w:r w:rsidR="00FC62EF">
        <w:rPr>
          <w:rFonts w:eastAsia="맑은 고딕"/>
          <w:b/>
          <w:lang w:eastAsia="ko-KR"/>
        </w:rPr>
        <w:t>5</w:t>
      </w:r>
      <w:r>
        <w:rPr>
          <w:rFonts w:eastAsia="맑은 고딕"/>
          <w:b/>
          <w:lang w:eastAsia="ko-KR"/>
        </w:rPr>
        <w:t xml:space="preserve">. A UE </w:t>
      </w:r>
      <w:r w:rsidRPr="007D73E4">
        <w:rPr>
          <w:rFonts w:eastAsia="맑은 고딕"/>
          <w:b/>
          <w:lang w:eastAsia="ko-KR"/>
        </w:rPr>
        <w:t xml:space="preserve">starts the </w:t>
      </w:r>
      <w:proofErr w:type="spellStart"/>
      <w:r w:rsidRPr="007D73E4">
        <w:rPr>
          <w:rFonts w:eastAsia="맑은 고딕"/>
          <w:b/>
          <w:i/>
          <w:iCs/>
          <w:lang w:eastAsia="ko-KR"/>
        </w:rPr>
        <w:t>drx</w:t>
      </w:r>
      <w:proofErr w:type="spellEnd"/>
      <w:r w:rsidRPr="007D73E4">
        <w:rPr>
          <w:rFonts w:eastAsia="맑은 고딕"/>
          <w:b/>
          <w:i/>
          <w:iCs/>
          <w:lang w:eastAsia="ko-KR"/>
        </w:rPr>
        <w:t>-HARQ-RTT-</w:t>
      </w:r>
      <w:proofErr w:type="spellStart"/>
      <w:r w:rsidRPr="007D73E4">
        <w:rPr>
          <w:rFonts w:eastAsia="맑은 고딕"/>
          <w:b/>
          <w:i/>
          <w:iCs/>
          <w:lang w:eastAsia="ko-KR"/>
        </w:rPr>
        <w:t>TimerDL</w:t>
      </w:r>
      <w:proofErr w:type="spellEnd"/>
      <w:r w:rsidRPr="007D73E4">
        <w:rPr>
          <w:rFonts w:eastAsia="맑은 고딕"/>
          <w:b/>
          <w:lang w:eastAsia="ko-KR"/>
        </w:rPr>
        <w:t xml:space="preserve"> for the corresponding HARQ process in the first symbol after the end of the corresponding multicast transmission.</w:t>
      </w:r>
    </w:p>
    <w:p w14:paraId="1E7ACEAB" w14:textId="77777777" w:rsidR="0073118D" w:rsidRDefault="0073118D" w:rsidP="00987A35">
      <w:pPr>
        <w:rPr>
          <w:lang w:val="en-US" w:eastAsia="ko-KR"/>
        </w:rPr>
      </w:pPr>
    </w:p>
    <w:p w14:paraId="6DD5A38D" w14:textId="77777777" w:rsidR="009B141C" w:rsidRDefault="000965B7">
      <w:pPr>
        <w:pStyle w:val="1"/>
        <w:rPr>
          <w:lang w:val="en-US"/>
        </w:rPr>
      </w:pPr>
      <w:r>
        <w:rPr>
          <w:lang w:val="en-US"/>
        </w:rPr>
        <w:t>3.</w:t>
      </w:r>
      <w:r>
        <w:rPr>
          <w:lang w:val="en-US"/>
        </w:rPr>
        <w:tab/>
      </w:r>
      <w:r w:rsidRPr="000965B7">
        <w:rPr>
          <w:lang w:val="en-US"/>
        </w:rPr>
        <w:t>Conclusion</w:t>
      </w:r>
    </w:p>
    <w:p w14:paraId="37F04CBD" w14:textId="77777777" w:rsidR="004D7C5C" w:rsidRDefault="00027552" w:rsidP="00013596">
      <w:pPr>
        <w:ind w:left="1134" w:hangingChars="567" w:hanging="1134"/>
        <w:jc w:val="both"/>
        <w:rPr>
          <w:lang w:val="en-US" w:eastAsia="ko-KR"/>
        </w:rPr>
      </w:pPr>
      <w:r w:rsidRPr="007216C5">
        <w:rPr>
          <w:rFonts w:eastAsia="SimSun"/>
          <w:lang w:eastAsia="zh-CN"/>
        </w:rPr>
        <w:t xml:space="preserve">This document discusses </w:t>
      </w:r>
      <w:r w:rsidR="00850EC5" w:rsidRPr="00850EC5">
        <w:rPr>
          <w:rFonts w:eastAsia="SimSun"/>
          <w:lang w:eastAsia="zh-CN"/>
        </w:rPr>
        <w:t>user plane related issues for multicast in RRC_INACTIVE state.</w:t>
      </w:r>
    </w:p>
    <w:p w14:paraId="264F9B25" w14:textId="77777777" w:rsidR="00FC62EF" w:rsidRPr="00A65A9B" w:rsidRDefault="00FC62EF" w:rsidP="00FC62EF">
      <w:pPr>
        <w:ind w:left="1134" w:hangingChars="567" w:hanging="1134"/>
        <w:jc w:val="both"/>
        <w:rPr>
          <w:rFonts w:eastAsia="맑은 고딕"/>
          <w:b/>
          <w:lang w:eastAsia="ko-KR"/>
        </w:rPr>
      </w:pPr>
      <w:r>
        <w:rPr>
          <w:rFonts w:eastAsia="맑은 고딕"/>
          <w:b/>
          <w:lang w:eastAsia="ko-KR"/>
        </w:rPr>
        <w:t>Observation</w:t>
      </w:r>
      <w:r w:rsidRPr="00D27CFD">
        <w:rPr>
          <w:rFonts w:eastAsia="맑은 고딕"/>
          <w:b/>
          <w:lang w:eastAsia="ko-KR"/>
        </w:rPr>
        <w:t xml:space="preserve"> </w:t>
      </w:r>
      <w:r>
        <w:rPr>
          <w:rFonts w:eastAsia="맑은 고딕"/>
          <w:b/>
          <w:lang w:eastAsia="ko-KR"/>
        </w:rPr>
        <w:t>1</w:t>
      </w:r>
      <w:r w:rsidRPr="00D27CFD">
        <w:rPr>
          <w:rFonts w:eastAsia="맑은 고딕"/>
          <w:b/>
          <w:lang w:eastAsia="ko-KR"/>
        </w:rPr>
        <w:t xml:space="preserve">. </w:t>
      </w:r>
      <w:r>
        <w:rPr>
          <w:rFonts w:eastAsia="맑은 고딕"/>
          <w:b/>
          <w:lang w:eastAsia="ko-KR"/>
        </w:rPr>
        <w:t xml:space="preserve">Since NW doesn’t know which cell is the target cell of a cell reselection, </w:t>
      </w:r>
      <w:r w:rsidRPr="00A65A9B">
        <w:rPr>
          <w:rFonts w:eastAsia="맑은 고딕"/>
          <w:b/>
          <w:lang w:eastAsia="ko-KR"/>
        </w:rPr>
        <w:t xml:space="preserve">it is unlikely that NW provides the UE with the synchronization information about the target cell only. Instead, NW can provide the PDCP COUNT synchronization information about </w:t>
      </w:r>
      <w:r>
        <w:rPr>
          <w:rFonts w:eastAsia="맑은 고딕"/>
          <w:b/>
          <w:lang w:eastAsia="ko-KR"/>
        </w:rPr>
        <w:t>a set of</w:t>
      </w:r>
      <w:r w:rsidRPr="00A65A9B">
        <w:rPr>
          <w:rFonts w:eastAsia="맑은 고딕"/>
          <w:b/>
          <w:lang w:eastAsia="ko-KR"/>
        </w:rPr>
        <w:t xml:space="preserve"> cells before cell reselection.</w:t>
      </w:r>
    </w:p>
    <w:p w14:paraId="689397D2" w14:textId="77777777" w:rsidR="00FC62EF" w:rsidRPr="00A65A9B" w:rsidRDefault="00FC62EF" w:rsidP="00FC62EF">
      <w:pPr>
        <w:ind w:left="1134" w:hangingChars="567" w:hanging="1134"/>
        <w:jc w:val="both"/>
        <w:rPr>
          <w:rFonts w:eastAsia="맑은 고딕"/>
          <w:b/>
          <w:lang w:eastAsia="ko-KR"/>
        </w:rPr>
      </w:pPr>
      <w:r>
        <w:rPr>
          <w:rFonts w:eastAsia="맑은 고딕"/>
          <w:b/>
          <w:lang w:eastAsia="ko-KR"/>
        </w:rPr>
        <w:t>Observation</w:t>
      </w:r>
      <w:r w:rsidRPr="00D27CFD">
        <w:rPr>
          <w:rFonts w:eastAsia="맑은 고딕"/>
          <w:b/>
          <w:lang w:eastAsia="ko-KR"/>
        </w:rPr>
        <w:t xml:space="preserve"> </w:t>
      </w:r>
      <w:r>
        <w:rPr>
          <w:rFonts w:eastAsia="맑은 고딕"/>
          <w:b/>
          <w:lang w:eastAsia="ko-KR"/>
        </w:rPr>
        <w:t>2</w:t>
      </w:r>
      <w:r w:rsidRPr="00D27CFD">
        <w:rPr>
          <w:rFonts w:eastAsia="맑은 고딕"/>
          <w:b/>
          <w:lang w:eastAsia="ko-KR"/>
        </w:rPr>
        <w:t xml:space="preserve">. </w:t>
      </w:r>
      <w:r>
        <w:rPr>
          <w:rFonts w:eastAsia="맑은 고딕"/>
          <w:b/>
          <w:lang w:eastAsia="ko-KR"/>
        </w:rPr>
        <w:t xml:space="preserve">When </w:t>
      </w:r>
      <w:r w:rsidRPr="00A65A9B">
        <w:rPr>
          <w:rFonts w:eastAsia="맑은 고딕"/>
          <w:b/>
          <w:lang w:eastAsia="ko-KR"/>
        </w:rPr>
        <w:t>PDCP COUNTs are synchronized within a</w:t>
      </w:r>
      <w:r>
        <w:rPr>
          <w:rFonts w:eastAsia="맑은 고딕"/>
          <w:b/>
          <w:lang w:eastAsia="ko-KR"/>
        </w:rPr>
        <w:t>n</w:t>
      </w:r>
      <w:r w:rsidRPr="00A65A9B">
        <w:rPr>
          <w:rFonts w:eastAsia="맑은 고딕"/>
          <w:b/>
          <w:lang w:eastAsia="ko-KR"/>
        </w:rPr>
        <w:t xml:space="preserve"> area</w:t>
      </w:r>
      <w:r>
        <w:rPr>
          <w:rFonts w:eastAsia="맑은 고딕"/>
          <w:b/>
          <w:lang w:eastAsia="ko-KR"/>
        </w:rPr>
        <w:t xml:space="preserve">, </w:t>
      </w:r>
      <w:r w:rsidRPr="00A65A9B">
        <w:rPr>
          <w:rFonts w:eastAsia="맑은 고딕"/>
          <w:b/>
          <w:lang w:eastAsia="ko-KR"/>
        </w:rPr>
        <w:t xml:space="preserve">it is not reasonable that the configured area for PDCP COUNT synchronization exceeds </w:t>
      </w:r>
      <w:r w:rsidRPr="00EC2236">
        <w:rPr>
          <w:rFonts w:eastAsia="맑은 고딕"/>
          <w:b/>
          <w:lang w:eastAsia="ko-KR"/>
        </w:rPr>
        <w:t>RAN-based Notification Area (RNA)</w:t>
      </w:r>
      <w:r>
        <w:rPr>
          <w:rFonts w:eastAsia="맑은 고딕"/>
          <w:b/>
          <w:lang w:eastAsia="ko-KR"/>
        </w:rPr>
        <w:t xml:space="preserve"> because the UE goes to RRC_CONNECTED for RNA update. </w:t>
      </w:r>
      <w:r w:rsidRPr="00EC2236">
        <w:rPr>
          <w:rFonts w:eastAsia="맑은 고딕"/>
          <w:b/>
          <w:lang w:eastAsia="ko-KR"/>
        </w:rPr>
        <w:t>On the other hand, when the configured area is as large as RNA, PDCP reestablishments and state transitions to RRC_CONNECTED are minimized.</w:t>
      </w:r>
    </w:p>
    <w:p w14:paraId="4EC93C2E" w14:textId="77777777" w:rsidR="00FC62EF" w:rsidRPr="00EC2236" w:rsidRDefault="00FC62EF" w:rsidP="00FC62EF">
      <w:pPr>
        <w:ind w:left="1134" w:hangingChars="567" w:hanging="1134"/>
        <w:jc w:val="both"/>
        <w:rPr>
          <w:rFonts w:eastAsia="맑은 고딕"/>
          <w:b/>
          <w:lang w:eastAsia="ko-KR"/>
        </w:rPr>
      </w:pPr>
      <w:r>
        <w:rPr>
          <w:rFonts w:eastAsia="맑은 고딕"/>
          <w:b/>
          <w:lang w:eastAsia="ko-KR"/>
        </w:rPr>
        <w:t>Observation</w:t>
      </w:r>
      <w:r w:rsidRPr="00D27CFD">
        <w:rPr>
          <w:rFonts w:eastAsia="맑은 고딕"/>
          <w:b/>
          <w:lang w:eastAsia="ko-KR"/>
        </w:rPr>
        <w:t xml:space="preserve"> </w:t>
      </w:r>
      <w:r>
        <w:rPr>
          <w:rFonts w:eastAsia="맑은 고딕"/>
          <w:b/>
          <w:lang w:eastAsia="ko-KR"/>
        </w:rPr>
        <w:t>3</w:t>
      </w:r>
      <w:r w:rsidRPr="00D27CFD">
        <w:rPr>
          <w:rFonts w:eastAsia="맑은 고딕"/>
          <w:b/>
          <w:lang w:eastAsia="ko-KR"/>
        </w:rPr>
        <w:t xml:space="preserve">. </w:t>
      </w:r>
      <w:r>
        <w:rPr>
          <w:rFonts w:eastAsia="맑은 고딕"/>
          <w:b/>
          <w:lang w:eastAsia="ko-KR"/>
        </w:rPr>
        <w:t xml:space="preserve">If a UE is provided with </w:t>
      </w:r>
      <w:r w:rsidRPr="00EC2236">
        <w:rPr>
          <w:rFonts w:eastAsia="맑은 고딕"/>
          <w:b/>
          <w:lang w:eastAsia="ko-KR"/>
        </w:rPr>
        <w:t>a list of neighbo</w:t>
      </w:r>
      <w:r>
        <w:rPr>
          <w:rFonts w:eastAsia="맑은 고딕"/>
          <w:b/>
          <w:lang w:eastAsia="ko-KR"/>
        </w:rPr>
        <w:t>u</w:t>
      </w:r>
      <w:r w:rsidRPr="00EC2236">
        <w:rPr>
          <w:rFonts w:eastAsia="맑은 고딕"/>
          <w:b/>
          <w:lang w:eastAsia="ko-KR"/>
        </w:rPr>
        <w:t>r cells whose PDCP COUNTs are synchronized with the serving cell</w:t>
      </w:r>
      <w:r>
        <w:rPr>
          <w:rFonts w:eastAsia="맑은 고딕"/>
          <w:b/>
          <w:lang w:eastAsia="ko-KR"/>
        </w:rPr>
        <w:t>, a UE needs to receive a new list for update at every reselection. Furthermore, i</w:t>
      </w:r>
      <w:r w:rsidRPr="00EC2236">
        <w:rPr>
          <w:rFonts w:eastAsia="맑은 고딕"/>
          <w:b/>
          <w:lang w:eastAsia="ko-KR"/>
        </w:rPr>
        <w:t xml:space="preserve">f another reselection happens successively before </w:t>
      </w:r>
      <w:r>
        <w:rPr>
          <w:rFonts w:eastAsia="맑은 고딕"/>
          <w:b/>
          <w:lang w:eastAsia="ko-KR"/>
        </w:rPr>
        <w:t>receiving a new list</w:t>
      </w:r>
      <w:r w:rsidRPr="00EC2236">
        <w:rPr>
          <w:rFonts w:eastAsia="맑은 고딕"/>
          <w:b/>
          <w:lang w:eastAsia="ko-KR"/>
        </w:rPr>
        <w:t xml:space="preserve">, the UE has no </w:t>
      </w:r>
      <w:r>
        <w:rPr>
          <w:rFonts w:eastAsia="맑은 고딕"/>
          <w:b/>
          <w:lang w:eastAsia="ko-KR"/>
        </w:rPr>
        <w:t xml:space="preserve">neighbour cell </w:t>
      </w:r>
      <w:r w:rsidRPr="00EC2236">
        <w:rPr>
          <w:rFonts w:eastAsia="맑은 고딕"/>
          <w:b/>
          <w:lang w:eastAsia="ko-KR"/>
        </w:rPr>
        <w:t>information about PDCP COUNT synchronization. It may lead the UE to performing unnecessary PDCP reestablishment or wrong maintenance of PDCP reordering window.</w:t>
      </w:r>
    </w:p>
    <w:p w14:paraId="73E57A08" w14:textId="77777777" w:rsidR="00FC62EF" w:rsidRDefault="00FC62EF" w:rsidP="00FC62EF">
      <w:pPr>
        <w:rPr>
          <w:lang w:val="en-US" w:eastAsia="ko-KR"/>
        </w:rPr>
      </w:pPr>
      <w:r w:rsidRPr="005D69EB">
        <w:rPr>
          <w:rFonts w:eastAsia="맑은 고딕"/>
          <w:b/>
          <w:lang w:eastAsia="ko-KR"/>
        </w:rPr>
        <w:t xml:space="preserve">Proposal </w:t>
      </w:r>
      <w:r>
        <w:rPr>
          <w:rFonts w:eastAsia="맑은 고딕"/>
          <w:b/>
          <w:lang w:eastAsia="ko-KR"/>
        </w:rPr>
        <w:t xml:space="preserve">1. </w:t>
      </w:r>
      <w:r w:rsidRPr="00425273">
        <w:rPr>
          <w:rFonts w:eastAsia="맑은 고딕"/>
          <w:b/>
          <w:lang w:eastAsia="ko-KR"/>
        </w:rPr>
        <w:t>PDCP COUNT is synchronized within RAN-based Notification Area (RNA)</w:t>
      </w:r>
      <w:r>
        <w:rPr>
          <w:rFonts w:eastAsia="맑은 고딕"/>
          <w:b/>
          <w:lang w:eastAsia="ko-KR"/>
        </w:rPr>
        <w:t xml:space="preserve"> when multicast reception in RRC_INACTIVE is supported.</w:t>
      </w:r>
    </w:p>
    <w:p w14:paraId="1DA3A9C5" w14:textId="77777777" w:rsidR="00FC62EF" w:rsidRDefault="00FC62EF" w:rsidP="00FC62EF">
      <w:pPr>
        <w:rPr>
          <w:lang w:val="en-US" w:eastAsia="ko-KR"/>
        </w:rPr>
      </w:pPr>
      <w:r w:rsidRPr="005D69EB">
        <w:rPr>
          <w:rFonts w:eastAsia="맑은 고딕"/>
          <w:b/>
          <w:lang w:eastAsia="ko-KR"/>
        </w:rPr>
        <w:t xml:space="preserve">Proposal </w:t>
      </w:r>
      <w:r>
        <w:rPr>
          <w:rFonts w:eastAsia="맑은 고딕"/>
          <w:b/>
          <w:lang w:eastAsia="ko-KR"/>
        </w:rPr>
        <w:t>2. UE behaviour is to suspend a multicast MRB which serves multicast services which is not allowed to be received in RRC_INACTIVE.</w:t>
      </w:r>
    </w:p>
    <w:p w14:paraId="55CC1BC3" w14:textId="77777777" w:rsidR="00FC62EF" w:rsidRDefault="00FC62EF" w:rsidP="00FC62EF">
      <w:pPr>
        <w:rPr>
          <w:lang w:val="en-US" w:eastAsia="ko-KR"/>
        </w:rPr>
      </w:pPr>
      <w:r w:rsidRPr="005D69EB">
        <w:rPr>
          <w:rFonts w:eastAsia="맑은 고딕"/>
          <w:b/>
          <w:lang w:eastAsia="ko-KR"/>
        </w:rPr>
        <w:t xml:space="preserve">Proposal </w:t>
      </w:r>
      <w:r>
        <w:rPr>
          <w:rFonts w:eastAsia="맑은 고딕"/>
          <w:b/>
          <w:lang w:eastAsia="ko-KR"/>
        </w:rPr>
        <w:t>3. T</w:t>
      </w:r>
      <w:r w:rsidRPr="00884AC2">
        <w:rPr>
          <w:rFonts w:eastAsia="맑은 고딕"/>
          <w:b/>
          <w:lang w:eastAsia="ko-KR"/>
        </w:rPr>
        <w:t>he soft buffer for HARQ process used for multicast reception in RRC_INACTIVE is not flushed</w:t>
      </w:r>
      <w:r>
        <w:rPr>
          <w:rFonts w:eastAsia="맑은 고딕"/>
          <w:b/>
          <w:lang w:eastAsia="ko-KR"/>
        </w:rPr>
        <w:t xml:space="preserve"> during </w:t>
      </w:r>
      <w:r>
        <w:rPr>
          <w:rFonts w:eastAsia="맑은 고딕" w:hint="eastAsia"/>
          <w:b/>
          <w:lang w:eastAsia="ko-KR"/>
        </w:rPr>
        <w:t xml:space="preserve">the </w:t>
      </w:r>
      <w:r w:rsidRPr="00F844E8">
        <w:rPr>
          <w:rFonts w:eastAsia="맑은 고딕"/>
          <w:b/>
          <w:lang w:eastAsia="ko-KR"/>
        </w:rPr>
        <w:t>RRC state transition between RRC_CONNECTED and RRC_INACTIVE</w:t>
      </w:r>
      <w:r>
        <w:rPr>
          <w:rFonts w:eastAsia="맑은 고딕"/>
          <w:b/>
          <w:lang w:eastAsia="ko-KR"/>
        </w:rPr>
        <w:t>.</w:t>
      </w:r>
    </w:p>
    <w:p w14:paraId="1251DF6F" w14:textId="77777777" w:rsidR="00FC62EF" w:rsidRPr="00C668C0" w:rsidRDefault="00FC62EF" w:rsidP="00FC62EF">
      <w:pPr>
        <w:rPr>
          <w:lang w:val="en-US" w:eastAsia="ko-KR"/>
        </w:rPr>
      </w:pPr>
      <w:r w:rsidRPr="005D69EB">
        <w:rPr>
          <w:rFonts w:eastAsia="맑은 고딕"/>
          <w:b/>
          <w:lang w:eastAsia="ko-KR"/>
        </w:rPr>
        <w:t xml:space="preserve">Proposal </w:t>
      </w:r>
      <w:r>
        <w:rPr>
          <w:rFonts w:eastAsia="맑은 고딕"/>
          <w:b/>
          <w:lang w:eastAsia="ko-KR"/>
        </w:rPr>
        <w:t xml:space="preserve">4. </w:t>
      </w:r>
      <w:proofErr w:type="spellStart"/>
      <w:r w:rsidRPr="00F844E8">
        <w:rPr>
          <w:rFonts w:eastAsia="맑은 고딕"/>
          <w:b/>
          <w:i/>
          <w:iCs/>
          <w:lang w:eastAsia="ko-KR"/>
        </w:rPr>
        <w:t>drx</w:t>
      </w:r>
      <w:proofErr w:type="spellEnd"/>
      <w:r w:rsidRPr="00F844E8">
        <w:rPr>
          <w:rFonts w:eastAsia="맑은 고딕"/>
          <w:b/>
          <w:i/>
          <w:iCs/>
          <w:lang w:eastAsia="ko-KR"/>
        </w:rPr>
        <w:t>-HARQ-RTT-</w:t>
      </w:r>
      <w:proofErr w:type="spellStart"/>
      <w:r w:rsidRPr="00F844E8">
        <w:rPr>
          <w:rFonts w:eastAsia="맑은 고딕"/>
          <w:b/>
          <w:i/>
          <w:iCs/>
          <w:lang w:eastAsia="ko-KR"/>
        </w:rPr>
        <w:t>TimerDL</w:t>
      </w:r>
      <w:proofErr w:type="spellEnd"/>
      <w:r w:rsidRPr="00F844E8">
        <w:rPr>
          <w:rFonts w:eastAsia="맑은 고딕"/>
          <w:b/>
          <w:i/>
          <w:iCs/>
          <w:lang w:eastAsia="ko-KR"/>
        </w:rPr>
        <w:t>-PTM</w:t>
      </w:r>
      <w:r w:rsidRPr="00F844E8">
        <w:rPr>
          <w:rFonts w:eastAsia="맑은 고딕"/>
          <w:b/>
          <w:lang w:eastAsia="ko-KR"/>
        </w:rPr>
        <w:t xml:space="preserve"> and </w:t>
      </w:r>
      <w:proofErr w:type="spellStart"/>
      <w:r w:rsidRPr="00F844E8">
        <w:rPr>
          <w:rFonts w:eastAsia="맑은 고딕"/>
          <w:b/>
          <w:i/>
          <w:iCs/>
          <w:lang w:eastAsia="ko-KR"/>
        </w:rPr>
        <w:t>drx</w:t>
      </w:r>
      <w:proofErr w:type="spellEnd"/>
      <w:r w:rsidRPr="00F844E8">
        <w:rPr>
          <w:rFonts w:eastAsia="맑은 고딕"/>
          <w:b/>
          <w:i/>
          <w:iCs/>
          <w:lang w:eastAsia="ko-KR"/>
        </w:rPr>
        <w:t>-</w:t>
      </w:r>
      <w:proofErr w:type="spellStart"/>
      <w:r w:rsidRPr="00F844E8">
        <w:rPr>
          <w:rFonts w:eastAsia="맑은 고딕"/>
          <w:b/>
          <w:i/>
          <w:iCs/>
          <w:lang w:eastAsia="ko-KR"/>
        </w:rPr>
        <w:t>RetransmissionTimerDL</w:t>
      </w:r>
      <w:proofErr w:type="spellEnd"/>
      <w:r w:rsidRPr="00F844E8">
        <w:rPr>
          <w:rFonts w:eastAsia="맑은 고딕"/>
          <w:b/>
          <w:i/>
          <w:iCs/>
          <w:lang w:eastAsia="ko-KR"/>
        </w:rPr>
        <w:t>-PTM</w:t>
      </w:r>
      <w:r w:rsidRPr="00F844E8">
        <w:rPr>
          <w:rFonts w:eastAsia="맑은 고딕"/>
          <w:b/>
          <w:lang w:eastAsia="ko-KR"/>
        </w:rPr>
        <w:t xml:space="preserve"> are kept running if running during the RRC state transition between RRC_CONNECTED and RRC_INACTIVE</w:t>
      </w:r>
      <w:r>
        <w:rPr>
          <w:rFonts w:eastAsia="맑은 고딕"/>
          <w:b/>
          <w:lang w:eastAsia="ko-KR"/>
        </w:rPr>
        <w:t>.</w:t>
      </w:r>
    </w:p>
    <w:p w14:paraId="038D4C37" w14:textId="1FE0616F" w:rsidR="00884AC2" w:rsidRPr="00FC62EF" w:rsidRDefault="00FC62EF" w:rsidP="00884AC2">
      <w:pPr>
        <w:rPr>
          <w:lang w:val="en-US" w:eastAsia="ko-KR"/>
        </w:rPr>
      </w:pPr>
      <w:r w:rsidRPr="005D69EB">
        <w:rPr>
          <w:rFonts w:eastAsia="맑은 고딕"/>
          <w:b/>
          <w:lang w:eastAsia="ko-KR"/>
        </w:rPr>
        <w:t xml:space="preserve">Proposal </w:t>
      </w:r>
      <w:r>
        <w:rPr>
          <w:rFonts w:eastAsia="맑은 고딕"/>
          <w:b/>
          <w:lang w:eastAsia="ko-KR"/>
        </w:rPr>
        <w:t xml:space="preserve">5. A UE </w:t>
      </w:r>
      <w:r w:rsidRPr="007D73E4">
        <w:rPr>
          <w:rFonts w:eastAsia="맑은 고딕"/>
          <w:b/>
          <w:lang w:eastAsia="ko-KR"/>
        </w:rPr>
        <w:t xml:space="preserve">starts the </w:t>
      </w:r>
      <w:proofErr w:type="spellStart"/>
      <w:r w:rsidRPr="007D73E4">
        <w:rPr>
          <w:rFonts w:eastAsia="맑은 고딕"/>
          <w:b/>
          <w:i/>
          <w:iCs/>
          <w:lang w:eastAsia="ko-KR"/>
        </w:rPr>
        <w:t>drx</w:t>
      </w:r>
      <w:proofErr w:type="spellEnd"/>
      <w:r w:rsidRPr="007D73E4">
        <w:rPr>
          <w:rFonts w:eastAsia="맑은 고딕"/>
          <w:b/>
          <w:i/>
          <w:iCs/>
          <w:lang w:eastAsia="ko-KR"/>
        </w:rPr>
        <w:t>-HARQ-RTT-</w:t>
      </w:r>
      <w:proofErr w:type="spellStart"/>
      <w:r w:rsidRPr="007D73E4">
        <w:rPr>
          <w:rFonts w:eastAsia="맑은 고딕"/>
          <w:b/>
          <w:i/>
          <w:iCs/>
          <w:lang w:eastAsia="ko-KR"/>
        </w:rPr>
        <w:t>TimerDL</w:t>
      </w:r>
      <w:proofErr w:type="spellEnd"/>
      <w:r w:rsidRPr="007D73E4">
        <w:rPr>
          <w:rFonts w:eastAsia="맑은 고딕"/>
          <w:b/>
          <w:lang w:eastAsia="ko-KR"/>
        </w:rPr>
        <w:t xml:space="preserve"> for the corresponding HARQ process in the first symbol after the end of the corresponding multicast transmission.</w:t>
      </w:r>
    </w:p>
    <w:p w14:paraId="1460C3AD" w14:textId="77777777" w:rsidR="004303FB" w:rsidRPr="004303FB" w:rsidRDefault="004303FB" w:rsidP="00884AC2">
      <w:pPr>
        <w:jc w:val="both"/>
        <w:rPr>
          <w:lang w:eastAsia="ko-KR"/>
        </w:rPr>
      </w:pPr>
    </w:p>
    <w:sectPr w:rsidR="004303FB" w:rsidRPr="004303FB">
      <w:footerReference w:type="even" r:id="rId9"/>
      <w:footerReference w:type="default" r:id="rId10"/>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40CEAE" w14:textId="77777777" w:rsidR="0017797A" w:rsidRDefault="0017797A">
      <w:pPr>
        <w:spacing w:after="0" w:line="240" w:lineRule="auto"/>
      </w:pPr>
      <w:r>
        <w:separator/>
      </w:r>
    </w:p>
  </w:endnote>
  <w:endnote w:type="continuationSeparator" w:id="0">
    <w:p w14:paraId="62B4C2C4" w14:textId="77777777" w:rsidR="0017797A" w:rsidRDefault="001779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5F0B9" w14:textId="77777777" w:rsidR="00874897" w:rsidRDefault="00874897">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14:paraId="3550CA2A" w14:textId="77777777" w:rsidR="00874897" w:rsidRDefault="00874897">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2D8EA" w14:textId="2324EE26" w:rsidR="00874897" w:rsidRDefault="00874897">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3750F4">
      <w:rPr>
        <w:rStyle w:val="a9"/>
        <w:noProof/>
      </w:rPr>
      <w:t>2</w:t>
    </w:r>
    <w:r>
      <w:rPr>
        <w:rStyle w:val="a9"/>
      </w:rPr>
      <w:fldChar w:fldCharType="end"/>
    </w:r>
  </w:p>
  <w:p w14:paraId="05582E1A" w14:textId="77777777" w:rsidR="00874897" w:rsidRDefault="00874897">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83ACC7" w14:textId="77777777" w:rsidR="0017797A" w:rsidRDefault="0017797A">
      <w:pPr>
        <w:spacing w:after="0" w:line="240" w:lineRule="auto"/>
      </w:pPr>
      <w:r>
        <w:separator/>
      </w:r>
    </w:p>
  </w:footnote>
  <w:footnote w:type="continuationSeparator" w:id="0">
    <w:p w14:paraId="040EF05D" w14:textId="77777777" w:rsidR="0017797A" w:rsidRDefault="0017797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82924"/>
    <w:multiLevelType w:val="hybridMultilevel"/>
    <w:tmpl w:val="1D1286F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D757AA4"/>
    <w:multiLevelType w:val="hybridMultilevel"/>
    <w:tmpl w:val="7206E582"/>
    <w:lvl w:ilvl="0" w:tplc="52805C90">
      <w:start w:val="1"/>
      <w:numFmt w:val="decimal"/>
      <w:lvlText w:val="%1&gt;"/>
      <w:lvlJc w:val="left"/>
      <w:pPr>
        <w:ind w:left="1200" w:hanging="8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B4050E"/>
    <w:multiLevelType w:val="hybridMultilevel"/>
    <w:tmpl w:val="985A1FF2"/>
    <w:lvl w:ilvl="0" w:tplc="45DA1832">
      <w:start w:val="1"/>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141E6B11"/>
    <w:multiLevelType w:val="hybridMultilevel"/>
    <w:tmpl w:val="AF1404D0"/>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57606C9"/>
    <w:multiLevelType w:val="hybridMultilevel"/>
    <w:tmpl w:val="EE5A96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59F17A6"/>
    <w:multiLevelType w:val="hybridMultilevel"/>
    <w:tmpl w:val="EACC4858"/>
    <w:lvl w:ilvl="0" w:tplc="1F12620C">
      <w:start w:val="1"/>
      <w:numFmt w:val="decimal"/>
      <w:lvlText w:val="%1&gt;"/>
      <w:lvlJc w:val="left"/>
      <w:pPr>
        <w:ind w:left="1200" w:hanging="8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18175FE1"/>
    <w:multiLevelType w:val="hybridMultilevel"/>
    <w:tmpl w:val="3738F25C"/>
    <w:lvl w:ilvl="0" w:tplc="08090017">
      <w:start w:val="1"/>
      <w:numFmt w:val="lowerLetter"/>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AA56717"/>
    <w:multiLevelType w:val="hybridMultilevel"/>
    <w:tmpl w:val="6046B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5B7ABE"/>
    <w:multiLevelType w:val="hybridMultilevel"/>
    <w:tmpl w:val="3FA070B6"/>
    <w:lvl w:ilvl="0" w:tplc="08090017">
      <w:start w:val="1"/>
      <w:numFmt w:val="lowerLetter"/>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D7721CB"/>
    <w:multiLevelType w:val="hybridMultilevel"/>
    <w:tmpl w:val="553C36F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F194161"/>
    <w:multiLevelType w:val="hybridMultilevel"/>
    <w:tmpl w:val="72F4675E"/>
    <w:lvl w:ilvl="0" w:tplc="0F4AF8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04E012D"/>
    <w:multiLevelType w:val="multilevel"/>
    <w:tmpl w:val="204E012D"/>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3" w15:restartNumberingAfterBreak="0">
    <w:nsid w:val="22B528AD"/>
    <w:multiLevelType w:val="multilevel"/>
    <w:tmpl w:val="22B528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3F100EE"/>
    <w:multiLevelType w:val="hybridMultilevel"/>
    <w:tmpl w:val="A5CCFBF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E08209C"/>
    <w:multiLevelType w:val="hybridMultilevel"/>
    <w:tmpl w:val="6512FC46"/>
    <w:lvl w:ilvl="0" w:tplc="49FE12AC">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6ED609F"/>
    <w:multiLevelType w:val="hybridMultilevel"/>
    <w:tmpl w:val="09A41218"/>
    <w:lvl w:ilvl="0" w:tplc="49FE12AC">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783617D"/>
    <w:multiLevelType w:val="hybridMultilevel"/>
    <w:tmpl w:val="E5BCE7E8"/>
    <w:lvl w:ilvl="0" w:tplc="21A2AE94">
      <w:start w:val="1"/>
      <w:numFmt w:val="bullet"/>
      <w:lvlText w:val="•"/>
      <w:lvlJc w:val="left"/>
      <w:pPr>
        <w:ind w:left="760" w:hanging="36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C8A36AC"/>
    <w:multiLevelType w:val="hybridMultilevel"/>
    <w:tmpl w:val="31C80D64"/>
    <w:lvl w:ilvl="0" w:tplc="A624431E">
      <w:start w:val="16"/>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E73C87"/>
    <w:multiLevelType w:val="hybridMultilevel"/>
    <w:tmpl w:val="770EE38E"/>
    <w:lvl w:ilvl="0" w:tplc="01546CBA">
      <w:start w:val="1"/>
      <w:numFmt w:val="decimal"/>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81E6DE4"/>
    <w:multiLevelType w:val="hybridMultilevel"/>
    <w:tmpl w:val="A8101B64"/>
    <w:lvl w:ilvl="0" w:tplc="9F44868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2" w15:restartNumberingAfterBreak="0">
    <w:nsid w:val="4F9A1ADB"/>
    <w:multiLevelType w:val="hybridMultilevel"/>
    <w:tmpl w:val="B4884808"/>
    <w:lvl w:ilvl="0" w:tplc="BEEC1ED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462710F"/>
    <w:multiLevelType w:val="hybridMultilevel"/>
    <w:tmpl w:val="725A82AA"/>
    <w:lvl w:ilvl="0" w:tplc="01546CB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4F43134"/>
    <w:multiLevelType w:val="hybridMultilevel"/>
    <w:tmpl w:val="BB9E4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1C03D5"/>
    <w:multiLevelType w:val="hybridMultilevel"/>
    <w:tmpl w:val="E6D410F4"/>
    <w:lvl w:ilvl="0" w:tplc="FAC057C0">
      <w:start w:val="2"/>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C1E1B12"/>
    <w:multiLevelType w:val="hybridMultilevel"/>
    <w:tmpl w:val="BE204296"/>
    <w:lvl w:ilvl="0" w:tplc="F8848860">
      <w:start w:val="129"/>
      <w:numFmt w:val="bullet"/>
      <w:lvlText w:val="-"/>
      <w:lvlJc w:val="left"/>
      <w:pPr>
        <w:ind w:left="780" w:hanging="420"/>
      </w:pPr>
      <w:rPr>
        <w:rFonts w:ascii="Calibri" w:eastAsia="Calibri" w:hAnsi="Calibri"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5714D4"/>
    <w:multiLevelType w:val="hybridMultilevel"/>
    <w:tmpl w:val="B0E839B2"/>
    <w:lvl w:ilvl="0" w:tplc="24D8BECE">
      <w:start w:val="1"/>
      <w:numFmt w:val="bullet"/>
      <w:lvlText w:val="-"/>
      <w:lvlJc w:val="left"/>
      <w:pPr>
        <w:tabs>
          <w:tab w:val="num" w:pos="420"/>
        </w:tabs>
        <w:ind w:left="420" w:hanging="420"/>
      </w:pPr>
      <w:rPr>
        <w:rFonts w:ascii="Arial" w:hAnsi="Arial" w:cs="Times New Roman" w:hint="default"/>
      </w:rPr>
    </w:lvl>
    <w:lvl w:ilvl="1" w:tplc="24D8BECE">
      <w:start w:val="1"/>
      <w:numFmt w:val="bullet"/>
      <w:lvlText w:val="-"/>
      <w:lvlJc w:val="left"/>
      <w:pPr>
        <w:tabs>
          <w:tab w:val="num" w:pos="840"/>
        </w:tabs>
        <w:ind w:left="840" w:hanging="420"/>
      </w:pPr>
      <w:rPr>
        <w:rFonts w:ascii="Arial" w:hAnsi="Arial" w:cs="Times New Roman" w:hint="default"/>
      </w:rPr>
    </w:lvl>
    <w:lvl w:ilvl="2" w:tplc="25766D94">
      <w:start w:val="15"/>
      <w:numFmt w:val="bullet"/>
      <w:lvlText w:val="-"/>
      <w:lvlJc w:val="left"/>
      <w:pPr>
        <w:tabs>
          <w:tab w:val="num" w:pos="1260"/>
        </w:tabs>
        <w:ind w:left="1260" w:hanging="420"/>
      </w:pPr>
      <w:rPr>
        <w:rFonts w:ascii="Calibri" w:eastAsia="Calibri" w:hAnsi="Calibri" w:cs="Times New Roman" w:hint="default"/>
      </w:rPr>
    </w:lvl>
    <w:lvl w:ilvl="3" w:tplc="0409000B">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78E00498"/>
    <w:multiLevelType w:val="hybridMultilevel"/>
    <w:tmpl w:val="EECEF7F8"/>
    <w:lvl w:ilvl="0" w:tplc="08090017">
      <w:start w:val="1"/>
      <w:numFmt w:val="lowerLetter"/>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7D754301"/>
    <w:multiLevelType w:val="hybridMultilevel"/>
    <w:tmpl w:val="14B023BE"/>
    <w:lvl w:ilvl="0" w:tplc="EB909950">
      <w:start w:val="1"/>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1302152131">
    <w:abstractNumId w:val="31"/>
  </w:num>
  <w:num w:numId="2" w16cid:durableId="668558316">
    <w:abstractNumId w:val="24"/>
  </w:num>
  <w:num w:numId="3" w16cid:durableId="507410581">
    <w:abstractNumId w:val="12"/>
  </w:num>
  <w:num w:numId="4" w16cid:durableId="1217471439">
    <w:abstractNumId w:val="13"/>
  </w:num>
  <w:num w:numId="5" w16cid:durableId="313342012">
    <w:abstractNumId w:val="22"/>
  </w:num>
  <w:num w:numId="6" w16cid:durableId="391005252">
    <w:abstractNumId w:val="14"/>
  </w:num>
  <w:num w:numId="7" w16cid:durableId="1362048632">
    <w:abstractNumId w:val="8"/>
  </w:num>
  <w:num w:numId="8" w16cid:durableId="2092777748">
    <w:abstractNumId w:val="26"/>
  </w:num>
  <w:num w:numId="9" w16cid:durableId="8996489">
    <w:abstractNumId w:val="32"/>
  </w:num>
  <w:num w:numId="10" w16cid:durableId="1033310585">
    <w:abstractNumId w:val="7"/>
  </w:num>
  <w:num w:numId="11" w16cid:durableId="1352141624">
    <w:abstractNumId w:val="9"/>
  </w:num>
  <w:num w:numId="12" w16cid:durableId="1476868957">
    <w:abstractNumId w:val="0"/>
  </w:num>
  <w:num w:numId="13" w16cid:durableId="1006862104">
    <w:abstractNumId w:val="33"/>
  </w:num>
  <w:num w:numId="14" w16cid:durableId="1387223498">
    <w:abstractNumId w:val="5"/>
  </w:num>
  <w:num w:numId="15" w16cid:durableId="1143306399">
    <w:abstractNumId w:val="23"/>
  </w:num>
  <w:num w:numId="16" w16cid:durableId="1856967049">
    <w:abstractNumId w:val="2"/>
  </w:num>
  <w:num w:numId="17" w16cid:durableId="751705326">
    <w:abstractNumId w:val="25"/>
  </w:num>
  <w:num w:numId="18" w16cid:durableId="2111000740">
    <w:abstractNumId w:val="6"/>
  </w:num>
  <w:num w:numId="19" w16cid:durableId="1962607758">
    <w:abstractNumId w:val="1"/>
  </w:num>
  <w:num w:numId="20" w16cid:durableId="1898586576">
    <w:abstractNumId w:val="4"/>
  </w:num>
  <w:num w:numId="21" w16cid:durableId="1472017875">
    <w:abstractNumId w:val="20"/>
  </w:num>
  <w:num w:numId="22" w16cid:durableId="1851941500">
    <w:abstractNumId w:val="17"/>
  </w:num>
  <w:num w:numId="23" w16cid:durableId="231501166">
    <w:abstractNumId w:val="16"/>
  </w:num>
  <w:num w:numId="24" w16cid:durableId="2079790305">
    <w:abstractNumId w:val="19"/>
  </w:num>
  <w:num w:numId="25" w16cid:durableId="2135294850">
    <w:abstractNumId w:val="10"/>
  </w:num>
  <w:num w:numId="26" w16cid:durableId="79548769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3096648">
    <w:abstractNumId w:val="29"/>
  </w:num>
  <w:num w:numId="28" w16cid:durableId="538396465">
    <w:abstractNumId w:val="27"/>
  </w:num>
  <w:num w:numId="29" w16cid:durableId="2144037743">
    <w:abstractNumId w:val="28"/>
  </w:num>
  <w:num w:numId="30" w16cid:durableId="678969803">
    <w:abstractNumId w:val="30"/>
  </w:num>
  <w:num w:numId="31" w16cid:durableId="581184908">
    <w:abstractNumId w:val="18"/>
  </w:num>
  <w:num w:numId="32" w16cid:durableId="1233009351">
    <w:abstractNumId w:val="11"/>
  </w:num>
  <w:num w:numId="33" w16cid:durableId="1765295703">
    <w:abstractNumId w:val="15"/>
  </w:num>
  <w:num w:numId="34" w16cid:durableId="737752117">
    <w:abstractNumId w:val="34"/>
  </w:num>
  <w:num w:numId="35" w16cid:durableId="197259169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141C"/>
    <w:rsid w:val="00002D0C"/>
    <w:rsid w:val="0000693E"/>
    <w:rsid w:val="00012423"/>
    <w:rsid w:val="000124ED"/>
    <w:rsid w:val="0001327C"/>
    <w:rsid w:val="00013596"/>
    <w:rsid w:val="00013CB7"/>
    <w:rsid w:val="00014E04"/>
    <w:rsid w:val="000151DD"/>
    <w:rsid w:val="000170A1"/>
    <w:rsid w:val="000223D4"/>
    <w:rsid w:val="00022A81"/>
    <w:rsid w:val="0002414B"/>
    <w:rsid w:val="0002443C"/>
    <w:rsid w:val="00024FF9"/>
    <w:rsid w:val="0002667A"/>
    <w:rsid w:val="00026FB7"/>
    <w:rsid w:val="00027552"/>
    <w:rsid w:val="0003014E"/>
    <w:rsid w:val="00033F15"/>
    <w:rsid w:val="00034AD7"/>
    <w:rsid w:val="0003531B"/>
    <w:rsid w:val="00035487"/>
    <w:rsid w:val="00044965"/>
    <w:rsid w:val="00044BA1"/>
    <w:rsid w:val="00044F56"/>
    <w:rsid w:val="00047C17"/>
    <w:rsid w:val="000529C1"/>
    <w:rsid w:val="00060290"/>
    <w:rsid w:val="0006096C"/>
    <w:rsid w:val="0006254F"/>
    <w:rsid w:val="000627E3"/>
    <w:rsid w:val="00065D68"/>
    <w:rsid w:val="00067AD6"/>
    <w:rsid w:val="0007065E"/>
    <w:rsid w:val="000750EE"/>
    <w:rsid w:val="00077AB4"/>
    <w:rsid w:val="0008387C"/>
    <w:rsid w:val="00087870"/>
    <w:rsid w:val="00087D20"/>
    <w:rsid w:val="00090ED7"/>
    <w:rsid w:val="00091197"/>
    <w:rsid w:val="00092CB8"/>
    <w:rsid w:val="000935DE"/>
    <w:rsid w:val="000965B7"/>
    <w:rsid w:val="00097531"/>
    <w:rsid w:val="000A181B"/>
    <w:rsid w:val="000A4928"/>
    <w:rsid w:val="000A4E13"/>
    <w:rsid w:val="000A4FDC"/>
    <w:rsid w:val="000B0EEE"/>
    <w:rsid w:val="000B6541"/>
    <w:rsid w:val="000C0425"/>
    <w:rsid w:val="000C37E6"/>
    <w:rsid w:val="000C49C6"/>
    <w:rsid w:val="000C5283"/>
    <w:rsid w:val="000D4C37"/>
    <w:rsid w:val="000D6054"/>
    <w:rsid w:val="000E0FCF"/>
    <w:rsid w:val="000E374B"/>
    <w:rsid w:val="000E3A62"/>
    <w:rsid w:val="000F02BE"/>
    <w:rsid w:val="000F15E3"/>
    <w:rsid w:val="000F1D93"/>
    <w:rsid w:val="000F4717"/>
    <w:rsid w:val="000F7B6D"/>
    <w:rsid w:val="0010097A"/>
    <w:rsid w:val="00101491"/>
    <w:rsid w:val="001074B5"/>
    <w:rsid w:val="0011133D"/>
    <w:rsid w:val="00117402"/>
    <w:rsid w:val="00121D71"/>
    <w:rsid w:val="0012229F"/>
    <w:rsid w:val="0012263E"/>
    <w:rsid w:val="001228D9"/>
    <w:rsid w:val="00124E76"/>
    <w:rsid w:val="00125750"/>
    <w:rsid w:val="001271DB"/>
    <w:rsid w:val="0013076B"/>
    <w:rsid w:val="00134230"/>
    <w:rsid w:val="00134D2B"/>
    <w:rsid w:val="00140270"/>
    <w:rsid w:val="0014169C"/>
    <w:rsid w:val="0015117B"/>
    <w:rsid w:val="001511E2"/>
    <w:rsid w:val="0015212F"/>
    <w:rsid w:val="00155529"/>
    <w:rsid w:val="00157710"/>
    <w:rsid w:val="00157E07"/>
    <w:rsid w:val="001601AE"/>
    <w:rsid w:val="001716CC"/>
    <w:rsid w:val="00171F24"/>
    <w:rsid w:val="001735FF"/>
    <w:rsid w:val="00173CA4"/>
    <w:rsid w:val="00174FC3"/>
    <w:rsid w:val="001750BD"/>
    <w:rsid w:val="00177493"/>
    <w:rsid w:val="0017797A"/>
    <w:rsid w:val="00177AE6"/>
    <w:rsid w:val="00180550"/>
    <w:rsid w:val="00182D99"/>
    <w:rsid w:val="00184816"/>
    <w:rsid w:val="00185915"/>
    <w:rsid w:val="001873D1"/>
    <w:rsid w:val="00191703"/>
    <w:rsid w:val="00192BC6"/>
    <w:rsid w:val="00193427"/>
    <w:rsid w:val="001947A9"/>
    <w:rsid w:val="001969C2"/>
    <w:rsid w:val="001973C7"/>
    <w:rsid w:val="001A38E3"/>
    <w:rsid w:val="001A6471"/>
    <w:rsid w:val="001B4F57"/>
    <w:rsid w:val="001B5260"/>
    <w:rsid w:val="001B5AB9"/>
    <w:rsid w:val="001C0DB4"/>
    <w:rsid w:val="001C0E51"/>
    <w:rsid w:val="001C0EBD"/>
    <w:rsid w:val="001C3D55"/>
    <w:rsid w:val="001C5288"/>
    <w:rsid w:val="001D055E"/>
    <w:rsid w:val="001D0909"/>
    <w:rsid w:val="001D17CF"/>
    <w:rsid w:val="001D2062"/>
    <w:rsid w:val="001D325F"/>
    <w:rsid w:val="001E3DB5"/>
    <w:rsid w:val="001E4113"/>
    <w:rsid w:val="001E470E"/>
    <w:rsid w:val="001E583C"/>
    <w:rsid w:val="001E5C49"/>
    <w:rsid w:val="001E6087"/>
    <w:rsid w:val="001F174F"/>
    <w:rsid w:val="001F6A2E"/>
    <w:rsid w:val="002006F0"/>
    <w:rsid w:val="00204916"/>
    <w:rsid w:val="00204CE9"/>
    <w:rsid w:val="0020679F"/>
    <w:rsid w:val="00207F9A"/>
    <w:rsid w:val="002108CB"/>
    <w:rsid w:val="00213DBC"/>
    <w:rsid w:val="00214068"/>
    <w:rsid w:val="00215CB0"/>
    <w:rsid w:val="00216D29"/>
    <w:rsid w:val="00217C95"/>
    <w:rsid w:val="00220279"/>
    <w:rsid w:val="0022063C"/>
    <w:rsid w:val="00224B49"/>
    <w:rsid w:val="002269BD"/>
    <w:rsid w:val="002316EF"/>
    <w:rsid w:val="00231C47"/>
    <w:rsid w:val="0023550E"/>
    <w:rsid w:val="002417BF"/>
    <w:rsid w:val="00241869"/>
    <w:rsid w:val="00243A43"/>
    <w:rsid w:val="00245A7C"/>
    <w:rsid w:val="0025357A"/>
    <w:rsid w:val="00257943"/>
    <w:rsid w:val="002605FF"/>
    <w:rsid w:val="002638B0"/>
    <w:rsid w:val="00263E5F"/>
    <w:rsid w:val="002648C2"/>
    <w:rsid w:val="00264AF6"/>
    <w:rsid w:val="0026716C"/>
    <w:rsid w:val="002710C7"/>
    <w:rsid w:val="0027145D"/>
    <w:rsid w:val="00272857"/>
    <w:rsid w:val="00273362"/>
    <w:rsid w:val="00273402"/>
    <w:rsid w:val="002754B5"/>
    <w:rsid w:val="0027621A"/>
    <w:rsid w:val="00277A10"/>
    <w:rsid w:val="002822D0"/>
    <w:rsid w:val="002848E2"/>
    <w:rsid w:val="00287AEF"/>
    <w:rsid w:val="002905DA"/>
    <w:rsid w:val="00290E80"/>
    <w:rsid w:val="00291A4E"/>
    <w:rsid w:val="002936FA"/>
    <w:rsid w:val="00293D8E"/>
    <w:rsid w:val="00295B65"/>
    <w:rsid w:val="00295EAB"/>
    <w:rsid w:val="0029698E"/>
    <w:rsid w:val="00297912"/>
    <w:rsid w:val="002A033C"/>
    <w:rsid w:val="002A0A4E"/>
    <w:rsid w:val="002A538C"/>
    <w:rsid w:val="002A6C35"/>
    <w:rsid w:val="002B1597"/>
    <w:rsid w:val="002B2988"/>
    <w:rsid w:val="002B2D33"/>
    <w:rsid w:val="002B760B"/>
    <w:rsid w:val="002C2866"/>
    <w:rsid w:val="002C38CF"/>
    <w:rsid w:val="002C5D85"/>
    <w:rsid w:val="002D022D"/>
    <w:rsid w:val="002D5003"/>
    <w:rsid w:val="002D5E3D"/>
    <w:rsid w:val="002D6535"/>
    <w:rsid w:val="002E1F5A"/>
    <w:rsid w:val="002E4C16"/>
    <w:rsid w:val="002E4CBA"/>
    <w:rsid w:val="002E4CE1"/>
    <w:rsid w:val="002E6047"/>
    <w:rsid w:val="002E660A"/>
    <w:rsid w:val="002E7E12"/>
    <w:rsid w:val="002F4A1D"/>
    <w:rsid w:val="002F67F2"/>
    <w:rsid w:val="00301399"/>
    <w:rsid w:val="00301B20"/>
    <w:rsid w:val="00301EA0"/>
    <w:rsid w:val="00302C4A"/>
    <w:rsid w:val="00303EE4"/>
    <w:rsid w:val="003101CE"/>
    <w:rsid w:val="00310580"/>
    <w:rsid w:val="00311FC3"/>
    <w:rsid w:val="00315B0F"/>
    <w:rsid w:val="003160A7"/>
    <w:rsid w:val="00321BB7"/>
    <w:rsid w:val="00321D84"/>
    <w:rsid w:val="00324276"/>
    <w:rsid w:val="00334C5D"/>
    <w:rsid w:val="00334C88"/>
    <w:rsid w:val="00335F76"/>
    <w:rsid w:val="00336EBC"/>
    <w:rsid w:val="00341AA6"/>
    <w:rsid w:val="003435EC"/>
    <w:rsid w:val="0034471C"/>
    <w:rsid w:val="003451BD"/>
    <w:rsid w:val="00345C28"/>
    <w:rsid w:val="00351EAB"/>
    <w:rsid w:val="00352F36"/>
    <w:rsid w:val="00352FC1"/>
    <w:rsid w:val="00353016"/>
    <w:rsid w:val="00354473"/>
    <w:rsid w:val="00356332"/>
    <w:rsid w:val="00357E72"/>
    <w:rsid w:val="003610C5"/>
    <w:rsid w:val="0036150F"/>
    <w:rsid w:val="00361FA1"/>
    <w:rsid w:val="00362D85"/>
    <w:rsid w:val="00365B41"/>
    <w:rsid w:val="00365E16"/>
    <w:rsid w:val="00367DAB"/>
    <w:rsid w:val="003716EE"/>
    <w:rsid w:val="00373F21"/>
    <w:rsid w:val="003750F4"/>
    <w:rsid w:val="0038049F"/>
    <w:rsid w:val="0038069B"/>
    <w:rsid w:val="00380BFA"/>
    <w:rsid w:val="0038123C"/>
    <w:rsid w:val="00382FDC"/>
    <w:rsid w:val="003879C8"/>
    <w:rsid w:val="00394A82"/>
    <w:rsid w:val="00395540"/>
    <w:rsid w:val="003A1FAF"/>
    <w:rsid w:val="003A2A27"/>
    <w:rsid w:val="003A5C69"/>
    <w:rsid w:val="003A7427"/>
    <w:rsid w:val="003B0B6C"/>
    <w:rsid w:val="003B54C1"/>
    <w:rsid w:val="003B6337"/>
    <w:rsid w:val="003B72E6"/>
    <w:rsid w:val="003C0BF4"/>
    <w:rsid w:val="003C5630"/>
    <w:rsid w:val="003C658D"/>
    <w:rsid w:val="003C7606"/>
    <w:rsid w:val="003D07A3"/>
    <w:rsid w:val="003D274F"/>
    <w:rsid w:val="003D356D"/>
    <w:rsid w:val="003D3F63"/>
    <w:rsid w:val="003D492E"/>
    <w:rsid w:val="003D6649"/>
    <w:rsid w:val="003E3B3F"/>
    <w:rsid w:val="003E6828"/>
    <w:rsid w:val="003E688D"/>
    <w:rsid w:val="003F097C"/>
    <w:rsid w:val="003F2039"/>
    <w:rsid w:val="003F5475"/>
    <w:rsid w:val="003F7883"/>
    <w:rsid w:val="00406295"/>
    <w:rsid w:val="0041090B"/>
    <w:rsid w:val="00410AAD"/>
    <w:rsid w:val="00412142"/>
    <w:rsid w:val="00414C60"/>
    <w:rsid w:val="004166B3"/>
    <w:rsid w:val="004178D5"/>
    <w:rsid w:val="00417BBE"/>
    <w:rsid w:val="0042066E"/>
    <w:rsid w:val="00420A5B"/>
    <w:rsid w:val="00420EAA"/>
    <w:rsid w:val="00425273"/>
    <w:rsid w:val="004303FB"/>
    <w:rsid w:val="00432EB2"/>
    <w:rsid w:val="00435B04"/>
    <w:rsid w:val="00436127"/>
    <w:rsid w:val="004413E8"/>
    <w:rsid w:val="00441B39"/>
    <w:rsid w:val="004475C8"/>
    <w:rsid w:val="00447B2C"/>
    <w:rsid w:val="00450AE3"/>
    <w:rsid w:val="00454700"/>
    <w:rsid w:val="00456ED7"/>
    <w:rsid w:val="00463554"/>
    <w:rsid w:val="00466DF4"/>
    <w:rsid w:val="004672D7"/>
    <w:rsid w:val="00470719"/>
    <w:rsid w:val="00472F79"/>
    <w:rsid w:val="00474268"/>
    <w:rsid w:val="004804B4"/>
    <w:rsid w:val="004847A3"/>
    <w:rsid w:val="004875A6"/>
    <w:rsid w:val="00487758"/>
    <w:rsid w:val="004922E9"/>
    <w:rsid w:val="00493486"/>
    <w:rsid w:val="0049378A"/>
    <w:rsid w:val="004972C4"/>
    <w:rsid w:val="004A3D4E"/>
    <w:rsid w:val="004A5BF5"/>
    <w:rsid w:val="004B16B2"/>
    <w:rsid w:val="004B232D"/>
    <w:rsid w:val="004B5270"/>
    <w:rsid w:val="004C7D7F"/>
    <w:rsid w:val="004D08B3"/>
    <w:rsid w:val="004D0FE6"/>
    <w:rsid w:val="004D14A1"/>
    <w:rsid w:val="004D1FD3"/>
    <w:rsid w:val="004D42FA"/>
    <w:rsid w:val="004D7C5C"/>
    <w:rsid w:val="004E5C3D"/>
    <w:rsid w:val="004F08D0"/>
    <w:rsid w:val="004F1AAD"/>
    <w:rsid w:val="004F6B84"/>
    <w:rsid w:val="004F6F91"/>
    <w:rsid w:val="005008D2"/>
    <w:rsid w:val="00500D43"/>
    <w:rsid w:val="00502E98"/>
    <w:rsid w:val="00511C37"/>
    <w:rsid w:val="00515770"/>
    <w:rsid w:val="0051760D"/>
    <w:rsid w:val="0052367E"/>
    <w:rsid w:val="005241BB"/>
    <w:rsid w:val="005247DF"/>
    <w:rsid w:val="0052506A"/>
    <w:rsid w:val="00525992"/>
    <w:rsid w:val="00526157"/>
    <w:rsid w:val="00526EC2"/>
    <w:rsid w:val="005432FD"/>
    <w:rsid w:val="00550345"/>
    <w:rsid w:val="005520F2"/>
    <w:rsid w:val="00552796"/>
    <w:rsid w:val="0055742F"/>
    <w:rsid w:val="005579E4"/>
    <w:rsid w:val="00561597"/>
    <w:rsid w:val="005636C1"/>
    <w:rsid w:val="0056576E"/>
    <w:rsid w:val="005670E2"/>
    <w:rsid w:val="0057288A"/>
    <w:rsid w:val="00572BB1"/>
    <w:rsid w:val="00572F21"/>
    <w:rsid w:val="00574307"/>
    <w:rsid w:val="00575528"/>
    <w:rsid w:val="00576452"/>
    <w:rsid w:val="0057753F"/>
    <w:rsid w:val="0058465D"/>
    <w:rsid w:val="00586FB8"/>
    <w:rsid w:val="00587B09"/>
    <w:rsid w:val="0059034D"/>
    <w:rsid w:val="0059197B"/>
    <w:rsid w:val="00596D5A"/>
    <w:rsid w:val="00597C87"/>
    <w:rsid w:val="005A1100"/>
    <w:rsid w:val="005A2ED9"/>
    <w:rsid w:val="005A3923"/>
    <w:rsid w:val="005A4CC2"/>
    <w:rsid w:val="005A6F0B"/>
    <w:rsid w:val="005A703A"/>
    <w:rsid w:val="005B3B46"/>
    <w:rsid w:val="005B51C7"/>
    <w:rsid w:val="005B6541"/>
    <w:rsid w:val="005C42C4"/>
    <w:rsid w:val="005C5299"/>
    <w:rsid w:val="005C70E8"/>
    <w:rsid w:val="005D4D47"/>
    <w:rsid w:val="005D69EB"/>
    <w:rsid w:val="005E2A8C"/>
    <w:rsid w:val="005E79E8"/>
    <w:rsid w:val="005F399A"/>
    <w:rsid w:val="005F4619"/>
    <w:rsid w:val="005F789A"/>
    <w:rsid w:val="006015AC"/>
    <w:rsid w:val="006025D1"/>
    <w:rsid w:val="00604B19"/>
    <w:rsid w:val="006075E2"/>
    <w:rsid w:val="00611BB6"/>
    <w:rsid w:val="00611C0B"/>
    <w:rsid w:val="00613F29"/>
    <w:rsid w:val="00615A62"/>
    <w:rsid w:val="00617A06"/>
    <w:rsid w:val="00617F66"/>
    <w:rsid w:val="00621104"/>
    <w:rsid w:val="006224E7"/>
    <w:rsid w:val="00623077"/>
    <w:rsid w:val="0062440D"/>
    <w:rsid w:val="006249F7"/>
    <w:rsid w:val="00626AB1"/>
    <w:rsid w:val="0062783C"/>
    <w:rsid w:val="006322A4"/>
    <w:rsid w:val="00635040"/>
    <w:rsid w:val="00637800"/>
    <w:rsid w:val="00641286"/>
    <w:rsid w:val="0064129C"/>
    <w:rsid w:val="006464D8"/>
    <w:rsid w:val="00646D36"/>
    <w:rsid w:val="00647080"/>
    <w:rsid w:val="00647D14"/>
    <w:rsid w:val="00650F4C"/>
    <w:rsid w:val="00651F4B"/>
    <w:rsid w:val="00652DB7"/>
    <w:rsid w:val="00653113"/>
    <w:rsid w:val="00653B78"/>
    <w:rsid w:val="00655135"/>
    <w:rsid w:val="006559AD"/>
    <w:rsid w:val="006565AE"/>
    <w:rsid w:val="00656E5D"/>
    <w:rsid w:val="00661503"/>
    <w:rsid w:val="0066780A"/>
    <w:rsid w:val="00667A3D"/>
    <w:rsid w:val="0067157B"/>
    <w:rsid w:val="00672DFE"/>
    <w:rsid w:val="00675790"/>
    <w:rsid w:val="00677FF6"/>
    <w:rsid w:val="00682986"/>
    <w:rsid w:val="006829E4"/>
    <w:rsid w:val="0068404F"/>
    <w:rsid w:val="00684104"/>
    <w:rsid w:val="006845FC"/>
    <w:rsid w:val="00687742"/>
    <w:rsid w:val="00692CB8"/>
    <w:rsid w:val="006935FE"/>
    <w:rsid w:val="00696034"/>
    <w:rsid w:val="00696843"/>
    <w:rsid w:val="00696F80"/>
    <w:rsid w:val="00697110"/>
    <w:rsid w:val="006973AB"/>
    <w:rsid w:val="006976DD"/>
    <w:rsid w:val="006A048A"/>
    <w:rsid w:val="006A5666"/>
    <w:rsid w:val="006A573A"/>
    <w:rsid w:val="006A65F9"/>
    <w:rsid w:val="006A7043"/>
    <w:rsid w:val="006B70E6"/>
    <w:rsid w:val="006B79C5"/>
    <w:rsid w:val="006B7DC8"/>
    <w:rsid w:val="006C0B98"/>
    <w:rsid w:val="006C4B8A"/>
    <w:rsid w:val="006C567B"/>
    <w:rsid w:val="006C7E57"/>
    <w:rsid w:val="006D0EB2"/>
    <w:rsid w:val="006D1831"/>
    <w:rsid w:val="006D72A2"/>
    <w:rsid w:val="006D7A64"/>
    <w:rsid w:val="006E2F56"/>
    <w:rsid w:val="006E3CAD"/>
    <w:rsid w:val="006F0F4B"/>
    <w:rsid w:val="006F104A"/>
    <w:rsid w:val="006F525E"/>
    <w:rsid w:val="006F52A7"/>
    <w:rsid w:val="006F6A09"/>
    <w:rsid w:val="007014C5"/>
    <w:rsid w:val="0070285E"/>
    <w:rsid w:val="00702D03"/>
    <w:rsid w:val="0070380A"/>
    <w:rsid w:val="00704F9E"/>
    <w:rsid w:val="00705B0A"/>
    <w:rsid w:val="00706C83"/>
    <w:rsid w:val="007123BB"/>
    <w:rsid w:val="007129D8"/>
    <w:rsid w:val="007238D5"/>
    <w:rsid w:val="00723F1D"/>
    <w:rsid w:val="00723F9D"/>
    <w:rsid w:val="00724D02"/>
    <w:rsid w:val="0073118D"/>
    <w:rsid w:val="00731615"/>
    <w:rsid w:val="0073192B"/>
    <w:rsid w:val="007415AA"/>
    <w:rsid w:val="00741B01"/>
    <w:rsid w:val="00742AEC"/>
    <w:rsid w:val="0075135E"/>
    <w:rsid w:val="00753885"/>
    <w:rsid w:val="007570D7"/>
    <w:rsid w:val="00760E74"/>
    <w:rsid w:val="00762980"/>
    <w:rsid w:val="00762BF9"/>
    <w:rsid w:val="00762C8F"/>
    <w:rsid w:val="0076633A"/>
    <w:rsid w:val="007670C2"/>
    <w:rsid w:val="00767413"/>
    <w:rsid w:val="00767891"/>
    <w:rsid w:val="00773003"/>
    <w:rsid w:val="00773592"/>
    <w:rsid w:val="00773E2B"/>
    <w:rsid w:val="007741A5"/>
    <w:rsid w:val="00777245"/>
    <w:rsid w:val="00777379"/>
    <w:rsid w:val="00777C86"/>
    <w:rsid w:val="0079085A"/>
    <w:rsid w:val="00794C77"/>
    <w:rsid w:val="00794D38"/>
    <w:rsid w:val="007A1262"/>
    <w:rsid w:val="007A653B"/>
    <w:rsid w:val="007A6887"/>
    <w:rsid w:val="007A6B22"/>
    <w:rsid w:val="007B1AC6"/>
    <w:rsid w:val="007B4BA2"/>
    <w:rsid w:val="007B5119"/>
    <w:rsid w:val="007B7D97"/>
    <w:rsid w:val="007C0B51"/>
    <w:rsid w:val="007C1B7B"/>
    <w:rsid w:val="007C1FA4"/>
    <w:rsid w:val="007C638F"/>
    <w:rsid w:val="007C7192"/>
    <w:rsid w:val="007C7304"/>
    <w:rsid w:val="007D14AF"/>
    <w:rsid w:val="007D2DBB"/>
    <w:rsid w:val="007D3D20"/>
    <w:rsid w:val="007D4B81"/>
    <w:rsid w:val="007D73E4"/>
    <w:rsid w:val="007E0D5F"/>
    <w:rsid w:val="007E2099"/>
    <w:rsid w:val="007E3CE0"/>
    <w:rsid w:val="007E4634"/>
    <w:rsid w:val="007E6BF6"/>
    <w:rsid w:val="007F024C"/>
    <w:rsid w:val="007F37AC"/>
    <w:rsid w:val="007F43E6"/>
    <w:rsid w:val="007F65E5"/>
    <w:rsid w:val="007F7682"/>
    <w:rsid w:val="00800088"/>
    <w:rsid w:val="008006AE"/>
    <w:rsid w:val="00800C32"/>
    <w:rsid w:val="00803CAE"/>
    <w:rsid w:val="00811EAE"/>
    <w:rsid w:val="00811F7F"/>
    <w:rsid w:val="0081205B"/>
    <w:rsid w:val="0081213F"/>
    <w:rsid w:val="0081425D"/>
    <w:rsid w:val="00814DF0"/>
    <w:rsid w:val="0081579A"/>
    <w:rsid w:val="00817599"/>
    <w:rsid w:val="008178AE"/>
    <w:rsid w:val="008179F5"/>
    <w:rsid w:val="00823C4A"/>
    <w:rsid w:val="008266D3"/>
    <w:rsid w:val="00832F6E"/>
    <w:rsid w:val="008369F4"/>
    <w:rsid w:val="00837B99"/>
    <w:rsid w:val="00842872"/>
    <w:rsid w:val="008445E5"/>
    <w:rsid w:val="00844C32"/>
    <w:rsid w:val="008453FF"/>
    <w:rsid w:val="00850EC5"/>
    <w:rsid w:val="00851E66"/>
    <w:rsid w:val="0085298D"/>
    <w:rsid w:val="0085667E"/>
    <w:rsid w:val="00856A8D"/>
    <w:rsid w:val="00860E0C"/>
    <w:rsid w:val="008641BB"/>
    <w:rsid w:val="008644B1"/>
    <w:rsid w:val="00867331"/>
    <w:rsid w:val="00867802"/>
    <w:rsid w:val="00872B5A"/>
    <w:rsid w:val="00874897"/>
    <w:rsid w:val="00876722"/>
    <w:rsid w:val="00876941"/>
    <w:rsid w:val="008809C1"/>
    <w:rsid w:val="0088264C"/>
    <w:rsid w:val="00883CBD"/>
    <w:rsid w:val="00884AC2"/>
    <w:rsid w:val="0088574E"/>
    <w:rsid w:val="00886286"/>
    <w:rsid w:val="00891264"/>
    <w:rsid w:val="0089351D"/>
    <w:rsid w:val="00894B4B"/>
    <w:rsid w:val="00894E60"/>
    <w:rsid w:val="00895C23"/>
    <w:rsid w:val="008A0F59"/>
    <w:rsid w:val="008A5598"/>
    <w:rsid w:val="008A6CD8"/>
    <w:rsid w:val="008B3419"/>
    <w:rsid w:val="008B51F4"/>
    <w:rsid w:val="008B5B13"/>
    <w:rsid w:val="008C5149"/>
    <w:rsid w:val="008C6673"/>
    <w:rsid w:val="008C6E28"/>
    <w:rsid w:val="008C75C3"/>
    <w:rsid w:val="008D0C06"/>
    <w:rsid w:val="008D1717"/>
    <w:rsid w:val="008D1948"/>
    <w:rsid w:val="008D23EF"/>
    <w:rsid w:val="008D6654"/>
    <w:rsid w:val="008D6CF7"/>
    <w:rsid w:val="008E0CA1"/>
    <w:rsid w:val="008E2966"/>
    <w:rsid w:val="008E2A99"/>
    <w:rsid w:val="008E2C04"/>
    <w:rsid w:val="008E36FE"/>
    <w:rsid w:val="008F2C02"/>
    <w:rsid w:val="008F2D01"/>
    <w:rsid w:val="008F55F7"/>
    <w:rsid w:val="008F5641"/>
    <w:rsid w:val="008F5A80"/>
    <w:rsid w:val="008F6E27"/>
    <w:rsid w:val="00904413"/>
    <w:rsid w:val="00904540"/>
    <w:rsid w:val="00904610"/>
    <w:rsid w:val="009071E8"/>
    <w:rsid w:val="00913833"/>
    <w:rsid w:val="00913B0E"/>
    <w:rsid w:val="0091633F"/>
    <w:rsid w:val="00916B21"/>
    <w:rsid w:val="0091791D"/>
    <w:rsid w:val="0092132E"/>
    <w:rsid w:val="00923ED2"/>
    <w:rsid w:val="009260A7"/>
    <w:rsid w:val="0092703A"/>
    <w:rsid w:val="0093690D"/>
    <w:rsid w:val="00943FA5"/>
    <w:rsid w:val="0094589C"/>
    <w:rsid w:val="009459F7"/>
    <w:rsid w:val="0094610C"/>
    <w:rsid w:val="00946BAE"/>
    <w:rsid w:val="00947009"/>
    <w:rsid w:val="00947AFD"/>
    <w:rsid w:val="00950E37"/>
    <w:rsid w:val="009534CC"/>
    <w:rsid w:val="00955273"/>
    <w:rsid w:val="0096006E"/>
    <w:rsid w:val="0096248C"/>
    <w:rsid w:val="009626C6"/>
    <w:rsid w:val="009626CC"/>
    <w:rsid w:val="009628C5"/>
    <w:rsid w:val="00962A17"/>
    <w:rsid w:val="00963330"/>
    <w:rsid w:val="00964BEE"/>
    <w:rsid w:val="00965699"/>
    <w:rsid w:val="00967300"/>
    <w:rsid w:val="0097150A"/>
    <w:rsid w:val="009727D4"/>
    <w:rsid w:val="00972CB2"/>
    <w:rsid w:val="009749DC"/>
    <w:rsid w:val="00976900"/>
    <w:rsid w:val="00977E53"/>
    <w:rsid w:val="0098465D"/>
    <w:rsid w:val="00987A35"/>
    <w:rsid w:val="00987D8D"/>
    <w:rsid w:val="00991BF4"/>
    <w:rsid w:val="00991EF0"/>
    <w:rsid w:val="00991F7A"/>
    <w:rsid w:val="00992BE6"/>
    <w:rsid w:val="00992BFD"/>
    <w:rsid w:val="00995E41"/>
    <w:rsid w:val="009A2219"/>
    <w:rsid w:val="009A6ADB"/>
    <w:rsid w:val="009A6DAA"/>
    <w:rsid w:val="009B141C"/>
    <w:rsid w:val="009B1458"/>
    <w:rsid w:val="009B1EF1"/>
    <w:rsid w:val="009B360D"/>
    <w:rsid w:val="009B4456"/>
    <w:rsid w:val="009C0978"/>
    <w:rsid w:val="009C16B3"/>
    <w:rsid w:val="009C1D24"/>
    <w:rsid w:val="009C2C41"/>
    <w:rsid w:val="009C3365"/>
    <w:rsid w:val="009C451A"/>
    <w:rsid w:val="009C4E5F"/>
    <w:rsid w:val="009C5D33"/>
    <w:rsid w:val="009C79A3"/>
    <w:rsid w:val="009D4890"/>
    <w:rsid w:val="009D5145"/>
    <w:rsid w:val="009D5F2B"/>
    <w:rsid w:val="009E0386"/>
    <w:rsid w:val="009E0ABB"/>
    <w:rsid w:val="009E237B"/>
    <w:rsid w:val="009E2527"/>
    <w:rsid w:val="009E5E13"/>
    <w:rsid w:val="009E733D"/>
    <w:rsid w:val="009F1417"/>
    <w:rsid w:val="009F1F2E"/>
    <w:rsid w:val="009F3EC0"/>
    <w:rsid w:val="009F4961"/>
    <w:rsid w:val="00A01968"/>
    <w:rsid w:val="00A01BFC"/>
    <w:rsid w:val="00A0207E"/>
    <w:rsid w:val="00A034BE"/>
    <w:rsid w:val="00A035D7"/>
    <w:rsid w:val="00A07A29"/>
    <w:rsid w:val="00A102DE"/>
    <w:rsid w:val="00A11228"/>
    <w:rsid w:val="00A120DF"/>
    <w:rsid w:val="00A20F69"/>
    <w:rsid w:val="00A23E24"/>
    <w:rsid w:val="00A31115"/>
    <w:rsid w:val="00A318D3"/>
    <w:rsid w:val="00A328FA"/>
    <w:rsid w:val="00A376F2"/>
    <w:rsid w:val="00A40A5B"/>
    <w:rsid w:val="00A4285C"/>
    <w:rsid w:val="00A42954"/>
    <w:rsid w:val="00A432EC"/>
    <w:rsid w:val="00A436BE"/>
    <w:rsid w:val="00A47520"/>
    <w:rsid w:val="00A47DFA"/>
    <w:rsid w:val="00A50AA7"/>
    <w:rsid w:val="00A5321C"/>
    <w:rsid w:val="00A56597"/>
    <w:rsid w:val="00A60B1E"/>
    <w:rsid w:val="00A633B7"/>
    <w:rsid w:val="00A63ED8"/>
    <w:rsid w:val="00A649EB"/>
    <w:rsid w:val="00A65A9B"/>
    <w:rsid w:val="00A67C6C"/>
    <w:rsid w:val="00A712C5"/>
    <w:rsid w:val="00A76FE9"/>
    <w:rsid w:val="00A838E1"/>
    <w:rsid w:val="00A84116"/>
    <w:rsid w:val="00A84E94"/>
    <w:rsid w:val="00A84FDF"/>
    <w:rsid w:val="00A85EAE"/>
    <w:rsid w:val="00A90295"/>
    <w:rsid w:val="00A92DD3"/>
    <w:rsid w:val="00A959B5"/>
    <w:rsid w:val="00A95CC5"/>
    <w:rsid w:val="00A971DC"/>
    <w:rsid w:val="00A97D05"/>
    <w:rsid w:val="00AA4C95"/>
    <w:rsid w:val="00AA562F"/>
    <w:rsid w:val="00AA5DBD"/>
    <w:rsid w:val="00AA69E3"/>
    <w:rsid w:val="00AA6A27"/>
    <w:rsid w:val="00AA7568"/>
    <w:rsid w:val="00AB18AF"/>
    <w:rsid w:val="00AB6855"/>
    <w:rsid w:val="00AB7EB0"/>
    <w:rsid w:val="00AC02A3"/>
    <w:rsid w:val="00AC1575"/>
    <w:rsid w:val="00AC5240"/>
    <w:rsid w:val="00AC602B"/>
    <w:rsid w:val="00AC6491"/>
    <w:rsid w:val="00AC6DED"/>
    <w:rsid w:val="00AC7404"/>
    <w:rsid w:val="00AD10E2"/>
    <w:rsid w:val="00AD30B5"/>
    <w:rsid w:val="00AD382F"/>
    <w:rsid w:val="00AD6478"/>
    <w:rsid w:val="00AD757D"/>
    <w:rsid w:val="00AD75CD"/>
    <w:rsid w:val="00AD7830"/>
    <w:rsid w:val="00AE011B"/>
    <w:rsid w:val="00AE5085"/>
    <w:rsid w:val="00AE6D6B"/>
    <w:rsid w:val="00AE6D8C"/>
    <w:rsid w:val="00AE7411"/>
    <w:rsid w:val="00AF2836"/>
    <w:rsid w:val="00B004BF"/>
    <w:rsid w:val="00B0599F"/>
    <w:rsid w:val="00B05C9C"/>
    <w:rsid w:val="00B066B3"/>
    <w:rsid w:val="00B1042A"/>
    <w:rsid w:val="00B12ABF"/>
    <w:rsid w:val="00B134E4"/>
    <w:rsid w:val="00B161D5"/>
    <w:rsid w:val="00B1623E"/>
    <w:rsid w:val="00B16705"/>
    <w:rsid w:val="00B2015E"/>
    <w:rsid w:val="00B205B9"/>
    <w:rsid w:val="00B20CB3"/>
    <w:rsid w:val="00B23A44"/>
    <w:rsid w:val="00B245BD"/>
    <w:rsid w:val="00B24889"/>
    <w:rsid w:val="00B254DC"/>
    <w:rsid w:val="00B26E07"/>
    <w:rsid w:val="00B27CE6"/>
    <w:rsid w:val="00B308A2"/>
    <w:rsid w:val="00B3176E"/>
    <w:rsid w:val="00B31FB2"/>
    <w:rsid w:val="00B321FF"/>
    <w:rsid w:val="00B322B2"/>
    <w:rsid w:val="00B334DD"/>
    <w:rsid w:val="00B35341"/>
    <w:rsid w:val="00B35465"/>
    <w:rsid w:val="00B37088"/>
    <w:rsid w:val="00B37A19"/>
    <w:rsid w:val="00B40935"/>
    <w:rsid w:val="00B4394D"/>
    <w:rsid w:val="00B44907"/>
    <w:rsid w:val="00B46384"/>
    <w:rsid w:val="00B46743"/>
    <w:rsid w:val="00B50E9E"/>
    <w:rsid w:val="00B527FA"/>
    <w:rsid w:val="00B53E17"/>
    <w:rsid w:val="00B54FF7"/>
    <w:rsid w:val="00B56436"/>
    <w:rsid w:val="00B624C7"/>
    <w:rsid w:val="00B625EE"/>
    <w:rsid w:val="00B635A8"/>
    <w:rsid w:val="00B63CD5"/>
    <w:rsid w:val="00B6406D"/>
    <w:rsid w:val="00B641A6"/>
    <w:rsid w:val="00B648D6"/>
    <w:rsid w:val="00B66BFA"/>
    <w:rsid w:val="00B66CB1"/>
    <w:rsid w:val="00B67F86"/>
    <w:rsid w:val="00B67F87"/>
    <w:rsid w:val="00B72253"/>
    <w:rsid w:val="00B7232F"/>
    <w:rsid w:val="00B72B7D"/>
    <w:rsid w:val="00B746C4"/>
    <w:rsid w:val="00B93FF9"/>
    <w:rsid w:val="00B963FE"/>
    <w:rsid w:val="00B97FD6"/>
    <w:rsid w:val="00BA025C"/>
    <w:rsid w:val="00BA1B64"/>
    <w:rsid w:val="00BA2C17"/>
    <w:rsid w:val="00BA570C"/>
    <w:rsid w:val="00BA5B6A"/>
    <w:rsid w:val="00BA5EB6"/>
    <w:rsid w:val="00BA6589"/>
    <w:rsid w:val="00BA6638"/>
    <w:rsid w:val="00BA72A3"/>
    <w:rsid w:val="00BB0496"/>
    <w:rsid w:val="00BB2119"/>
    <w:rsid w:val="00BB229F"/>
    <w:rsid w:val="00BB25CA"/>
    <w:rsid w:val="00BB4474"/>
    <w:rsid w:val="00BC0A29"/>
    <w:rsid w:val="00BC0D80"/>
    <w:rsid w:val="00BC128A"/>
    <w:rsid w:val="00BC12A8"/>
    <w:rsid w:val="00BC30D2"/>
    <w:rsid w:val="00BC43AD"/>
    <w:rsid w:val="00BC740C"/>
    <w:rsid w:val="00BD1A80"/>
    <w:rsid w:val="00BD4E8E"/>
    <w:rsid w:val="00BD698C"/>
    <w:rsid w:val="00BE081A"/>
    <w:rsid w:val="00BE244B"/>
    <w:rsid w:val="00BE2956"/>
    <w:rsid w:val="00BE6F79"/>
    <w:rsid w:val="00BF1324"/>
    <w:rsid w:val="00BF4652"/>
    <w:rsid w:val="00BF5D76"/>
    <w:rsid w:val="00BF62F3"/>
    <w:rsid w:val="00C00177"/>
    <w:rsid w:val="00C00EBD"/>
    <w:rsid w:val="00C042A2"/>
    <w:rsid w:val="00C05269"/>
    <w:rsid w:val="00C061A3"/>
    <w:rsid w:val="00C13888"/>
    <w:rsid w:val="00C149B2"/>
    <w:rsid w:val="00C2029A"/>
    <w:rsid w:val="00C20A7E"/>
    <w:rsid w:val="00C230BF"/>
    <w:rsid w:val="00C2431D"/>
    <w:rsid w:val="00C2459E"/>
    <w:rsid w:val="00C26440"/>
    <w:rsid w:val="00C31937"/>
    <w:rsid w:val="00C31954"/>
    <w:rsid w:val="00C33D8F"/>
    <w:rsid w:val="00C33E3E"/>
    <w:rsid w:val="00C35610"/>
    <w:rsid w:val="00C44E13"/>
    <w:rsid w:val="00C45325"/>
    <w:rsid w:val="00C50154"/>
    <w:rsid w:val="00C5121D"/>
    <w:rsid w:val="00C512F5"/>
    <w:rsid w:val="00C53B1C"/>
    <w:rsid w:val="00C54991"/>
    <w:rsid w:val="00C57DE0"/>
    <w:rsid w:val="00C6206E"/>
    <w:rsid w:val="00C6546A"/>
    <w:rsid w:val="00C66897"/>
    <w:rsid w:val="00C668C0"/>
    <w:rsid w:val="00C6691A"/>
    <w:rsid w:val="00C67550"/>
    <w:rsid w:val="00C70ACE"/>
    <w:rsid w:val="00C70DCE"/>
    <w:rsid w:val="00C72000"/>
    <w:rsid w:val="00C73456"/>
    <w:rsid w:val="00C73D1C"/>
    <w:rsid w:val="00C74CB6"/>
    <w:rsid w:val="00C750CA"/>
    <w:rsid w:val="00C754A1"/>
    <w:rsid w:val="00C7676E"/>
    <w:rsid w:val="00C77AD5"/>
    <w:rsid w:val="00C77AE3"/>
    <w:rsid w:val="00C875BE"/>
    <w:rsid w:val="00C908C8"/>
    <w:rsid w:val="00C920DB"/>
    <w:rsid w:val="00C92297"/>
    <w:rsid w:val="00C9257F"/>
    <w:rsid w:val="00C950E9"/>
    <w:rsid w:val="00C95299"/>
    <w:rsid w:val="00CA085E"/>
    <w:rsid w:val="00CA1804"/>
    <w:rsid w:val="00CA4139"/>
    <w:rsid w:val="00CA43B1"/>
    <w:rsid w:val="00CA62A0"/>
    <w:rsid w:val="00CA7006"/>
    <w:rsid w:val="00CB104F"/>
    <w:rsid w:val="00CB3E3D"/>
    <w:rsid w:val="00CC2C31"/>
    <w:rsid w:val="00CC6014"/>
    <w:rsid w:val="00CC61CB"/>
    <w:rsid w:val="00CC70B4"/>
    <w:rsid w:val="00CD1EB7"/>
    <w:rsid w:val="00CD2AF9"/>
    <w:rsid w:val="00CD4A49"/>
    <w:rsid w:val="00CD7AF5"/>
    <w:rsid w:val="00CE666A"/>
    <w:rsid w:val="00CF36BA"/>
    <w:rsid w:val="00D0288E"/>
    <w:rsid w:val="00D058F6"/>
    <w:rsid w:val="00D059E6"/>
    <w:rsid w:val="00D06589"/>
    <w:rsid w:val="00D0672D"/>
    <w:rsid w:val="00D07870"/>
    <w:rsid w:val="00D10530"/>
    <w:rsid w:val="00D108DC"/>
    <w:rsid w:val="00D10F29"/>
    <w:rsid w:val="00D13161"/>
    <w:rsid w:val="00D147AA"/>
    <w:rsid w:val="00D16C99"/>
    <w:rsid w:val="00D17950"/>
    <w:rsid w:val="00D21E93"/>
    <w:rsid w:val="00D2282D"/>
    <w:rsid w:val="00D2359D"/>
    <w:rsid w:val="00D24402"/>
    <w:rsid w:val="00D25E8F"/>
    <w:rsid w:val="00D26491"/>
    <w:rsid w:val="00D27CF7"/>
    <w:rsid w:val="00D27CFD"/>
    <w:rsid w:val="00D34A8E"/>
    <w:rsid w:val="00D3739E"/>
    <w:rsid w:val="00D43239"/>
    <w:rsid w:val="00D432AA"/>
    <w:rsid w:val="00D43E17"/>
    <w:rsid w:val="00D46BD3"/>
    <w:rsid w:val="00D46D37"/>
    <w:rsid w:val="00D477BC"/>
    <w:rsid w:val="00D54B80"/>
    <w:rsid w:val="00D55CC6"/>
    <w:rsid w:val="00D56AD0"/>
    <w:rsid w:val="00D56D07"/>
    <w:rsid w:val="00D60027"/>
    <w:rsid w:val="00D62CCB"/>
    <w:rsid w:val="00D6393F"/>
    <w:rsid w:val="00D64909"/>
    <w:rsid w:val="00D652B5"/>
    <w:rsid w:val="00D66C3C"/>
    <w:rsid w:val="00D71CF7"/>
    <w:rsid w:val="00D754BF"/>
    <w:rsid w:val="00D76BE4"/>
    <w:rsid w:val="00D81565"/>
    <w:rsid w:val="00D8372B"/>
    <w:rsid w:val="00D84F7E"/>
    <w:rsid w:val="00D85B10"/>
    <w:rsid w:val="00D91A5E"/>
    <w:rsid w:val="00D92FCF"/>
    <w:rsid w:val="00D95107"/>
    <w:rsid w:val="00DA0F9A"/>
    <w:rsid w:val="00DA61C7"/>
    <w:rsid w:val="00DB008F"/>
    <w:rsid w:val="00DB1354"/>
    <w:rsid w:val="00DB1BE3"/>
    <w:rsid w:val="00DB4110"/>
    <w:rsid w:val="00DB7F29"/>
    <w:rsid w:val="00DC5808"/>
    <w:rsid w:val="00DC6EEE"/>
    <w:rsid w:val="00DC7B77"/>
    <w:rsid w:val="00DD01B2"/>
    <w:rsid w:val="00DD3966"/>
    <w:rsid w:val="00DD53D0"/>
    <w:rsid w:val="00DE2352"/>
    <w:rsid w:val="00DE319F"/>
    <w:rsid w:val="00DE513E"/>
    <w:rsid w:val="00DE5F2A"/>
    <w:rsid w:val="00DE76B5"/>
    <w:rsid w:val="00DF24C6"/>
    <w:rsid w:val="00DF3E40"/>
    <w:rsid w:val="00DF69D4"/>
    <w:rsid w:val="00DF7019"/>
    <w:rsid w:val="00E009F1"/>
    <w:rsid w:val="00E00FDE"/>
    <w:rsid w:val="00E05665"/>
    <w:rsid w:val="00E07D54"/>
    <w:rsid w:val="00E11EC5"/>
    <w:rsid w:val="00E1357F"/>
    <w:rsid w:val="00E13C7D"/>
    <w:rsid w:val="00E1491F"/>
    <w:rsid w:val="00E1528E"/>
    <w:rsid w:val="00E1688C"/>
    <w:rsid w:val="00E171FC"/>
    <w:rsid w:val="00E209DD"/>
    <w:rsid w:val="00E20F12"/>
    <w:rsid w:val="00E20FD5"/>
    <w:rsid w:val="00E250D8"/>
    <w:rsid w:val="00E25C15"/>
    <w:rsid w:val="00E27097"/>
    <w:rsid w:val="00E31170"/>
    <w:rsid w:val="00E3161E"/>
    <w:rsid w:val="00E31699"/>
    <w:rsid w:val="00E31C5D"/>
    <w:rsid w:val="00E335F9"/>
    <w:rsid w:val="00E34360"/>
    <w:rsid w:val="00E35CB0"/>
    <w:rsid w:val="00E428D0"/>
    <w:rsid w:val="00E42A45"/>
    <w:rsid w:val="00E42C0F"/>
    <w:rsid w:val="00E44E3E"/>
    <w:rsid w:val="00E451D2"/>
    <w:rsid w:val="00E454FB"/>
    <w:rsid w:val="00E45C2A"/>
    <w:rsid w:val="00E50BB1"/>
    <w:rsid w:val="00E54799"/>
    <w:rsid w:val="00E571AF"/>
    <w:rsid w:val="00E619BD"/>
    <w:rsid w:val="00E61B2B"/>
    <w:rsid w:val="00E61DEF"/>
    <w:rsid w:val="00E6297C"/>
    <w:rsid w:val="00E63EC6"/>
    <w:rsid w:val="00E6445B"/>
    <w:rsid w:val="00E739DA"/>
    <w:rsid w:val="00E74870"/>
    <w:rsid w:val="00E76E27"/>
    <w:rsid w:val="00E82975"/>
    <w:rsid w:val="00E87D2F"/>
    <w:rsid w:val="00E908A2"/>
    <w:rsid w:val="00E93A0F"/>
    <w:rsid w:val="00E94346"/>
    <w:rsid w:val="00E94EDC"/>
    <w:rsid w:val="00E95122"/>
    <w:rsid w:val="00EA0FFF"/>
    <w:rsid w:val="00EA366E"/>
    <w:rsid w:val="00EA3C22"/>
    <w:rsid w:val="00EA4E90"/>
    <w:rsid w:val="00EA6493"/>
    <w:rsid w:val="00EB0722"/>
    <w:rsid w:val="00EB09E1"/>
    <w:rsid w:val="00EB5713"/>
    <w:rsid w:val="00EB6A0C"/>
    <w:rsid w:val="00EC0490"/>
    <w:rsid w:val="00EC106F"/>
    <w:rsid w:val="00EC1692"/>
    <w:rsid w:val="00EC1F6B"/>
    <w:rsid w:val="00EC215D"/>
    <w:rsid w:val="00EC2236"/>
    <w:rsid w:val="00ED397A"/>
    <w:rsid w:val="00ED4B84"/>
    <w:rsid w:val="00ED4E8C"/>
    <w:rsid w:val="00EE2B46"/>
    <w:rsid w:val="00EE352D"/>
    <w:rsid w:val="00EE38A1"/>
    <w:rsid w:val="00EE5FFA"/>
    <w:rsid w:val="00EF065E"/>
    <w:rsid w:val="00EF4BDF"/>
    <w:rsid w:val="00EF5A73"/>
    <w:rsid w:val="00EF6E85"/>
    <w:rsid w:val="00F0119A"/>
    <w:rsid w:val="00F03325"/>
    <w:rsid w:val="00F068AB"/>
    <w:rsid w:val="00F06A45"/>
    <w:rsid w:val="00F07A8B"/>
    <w:rsid w:val="00F10419"/>
    <w:rsid w:val="00F12639"/>
    <w:rsid w:val="00F14FD8"/>
    <w:rsid w:val="00F16108"/>
    <w:rsid w:val="00F1675B"/>
    <w:rsid w:val="00F1736F"/>
    <w:rsid w:val="00F23D42"/>
    <w:rsid w:val="00F2440D"/>
    <w:rsid w:val="00F24E7A"/>
    <w:rsid w:val="00F25BA2"/>
    <w:rsid w:val="00F27E3D"/>
    <w:rsid w:val="00F317C0"/>
    <w:rsid w:val="00F34F56"/>
    <w:rsid w:val="00F34FDE"/>
    <w:rsid w:val="00F37CF7"/>
    <w:rsid w:val="00F40EE8"/>
    <w:rsid w:val="00F441E4"/>
    <w:rsid w:val="00F4566C"/>
    <w:rsid w:val="00F45FF8"/>
    <w:rsid w:val="00F46A31"/>
    <w:rsid w:val="00F47001"/>
    <w:rsid w:val="00F5364B"/>
    <w:rsid w:val="00F53EBD"/>
    <w:rsid w:val="00F55433"/>
    <w:rsid w:val="00F5726A"/>
    <w:rsid w:val="00F606FB"/>
    <w:rsid w:val="00F60902"/>
    <w:rsid w:val="00F62D4C"/>
    <w:rsid w:val="00F64217"/>
    <w:rsid w:val="00F67EE2"/>
    <w:rsid w:val="00F72B71"/>
    <w:rsid w:val="00F72E5F"/>
    <w:rsid w:val="00F75A67"/>
    <w:rsid w:val="00F844E8"/>
    <w:rsid w:val="00F84826"/>
    <w:rsid w:val="00F85A64"/>
    <w:rsid w:val="00F86C97"/>
    <w:rsid w:val="00F94B6E"/>
    <w:rsid w:val="00F94EE3"/>
    <w:rsid w:val="00F953F0"/>
    <w:rsid w:val="00F97B0E"/>
    <w:rsid w:val="00F97B0F"/>
    <w:rsid w:val="00FA1404"/>
    <w:rsid w:val="00FA42DB"/>
    <w:rsid w:val="00FA726B"/>
    <w:rsid w:val="00FB0EA0"/>
    <w:rsid w:val="00FB25AB"/>
    <w:rsid w:val="00FB451C"/>
    <w:rsid w:val="00FB64BC"/>
    <w:rsid w:val="00FB67B7"/>
    <w:rsid w:val="00FB7B43"/>
    <w:rsid w:val="00FC191E"/>
    <w:rsid w:val="00FC2142"/>
    <w:rsid w:val="00FC45F9"/>
    <w:rsid w:val="00FC62EF"/>
    <w:rsid w:val="00FC7F54"/>
    <w:rsid w:val="00FD2D78"/>
    <w:rsid w:val="00FD4AB8"/>
    <w:rsid w:val="00FD7BC0"/>
    <w:rsid w:val="00FE2565"/>
    <w:rsid w:val="00FE43BF"/>
    <w:rsid w:val="00FE75B8"/>
    <w:rsid w:val="00FF208C"/>
    <w:rsid w:val="00FF68D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2B41640"/>
  <w15:docId w15:val="{3A7D1D14-EF9E-1D44-80F1-0DA6EEBFB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C62EF"/>
    <w:pPr>
      <w:spacing w:after="180"/>
    </w:pPr>
    <w:rPr>
      <w:rFonts w:ascii="Times New Roman" w:eastAsia="바탕"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5">
    <w:name w:val="heading 5"/>
    <w:basedOn w:val="a"/>
    <w:next w:val="a"/>
    <w:link w:val="5Char"/>
    <w:uiPriority w:val="9"/>
    <w:unhideWhenUsed/>
    <w:qFormat/>
    <w:rsid w:val="00D64909"/>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List,リスト段落,列出段落1,List Paragraph1"/>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6"/>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paragraph" w:styleId="ad">
    <w:name w:val="caption"/>
    <w:basedOn w:val="a"/>
    <w:next w:val="a"/>
    <w:uiPriority w:val="35"/>
    <w:unhideWhenUsed/>
    <w:qFormat/>
    <w:rsid w:val="00BC12A8"/>
    <w:rPr>
      <w:b/>
      <w:bCs/>
    </w:rPr>
  </w:style>
  <w:style w:type="character" w:customStyle="1" w:styleId="IntenseEmphasis1">
    <w:name w:val="Intense Emphasis1"/>
    <w:uiPriority w:val="21"/>
    <w:qFormat/>
    <w:rsid w:val="00E1528E"/>
    <w:rPr>
      <w:i/>
      <w:iCs/>
      <w:color w:val="4472C4"/>
    </w:rPr>
  </w:style>
  <w:style w:type="character" w:customStyle="1" w:styleId="5Char">
    <w:name w:val="제목 5 Char"/>
    <w:basedOn w:val="a0"/>
    <w:link w:val="5"/>
    <w:uiPriority w:val="9"/>
    <w:rsid w:val="00D64909"/>
    <w:rPr>
      <w:rFonts w:asciiTheme="majorHAnsi" w:eastAsiaTheme="majorEastAsia" w:hAnsiTheme="majorHAnsi" w:cstheme="majorBidi"/>
      <w:lang w:val="en-GB" w:eastAsia="en-US"/>
    </w:rPr>
  </w:style>
  <w:style w:type="paragraph" w:customStyle="1" w:styleId="B5">
    <w:name w:val="B5"/>
    <w:basedOn w:val="50"/>
    <w:link w:val="B5Char"/>
    <w:qFormat/>
    <w:rsid w:val="00204916"/>
    <w:pPr>
      <w:overflowPunct w:val="0"/>
      <w:autoSpaceDE w:val="0"/>
      <w:autoSpaceDN w:val="0"/>
      <w:adjustRightInd w:val="0"/>
      <w:spacing w:after="200" w:line="276" w:lineRule="auto"/>
      <w:ind w:leftChars="0" w:left="1702" w:firstLineChars="0" w:hanging="284"/>
      <w:contextualSpacing w:val="0"/>
      <w:jc w:val="both"/>
      <w:textAlignment w:val="baseline"/>
    </w:pPr>
    <w:rPr>
      <w:rFonts w:eastAsia="맑은 고딕"/>
      <w:lang w:eastAsia="ko-KR"/>
    </w:rPr>
  </w:style>
  <w:style w:type="character" w:customStyle="1" w:styleId="B5Char">
    <w:name w:val="B5 Char"/>
    <w:link w:val="B5"/>
    <w:qFormat/>
    <w:rsid w:val="00204916"/>
    <w:rPr>
      <w:rFonts w:ascii="Times New Roman" w:hAnsi="Times New Roman"/>
      <w:lang w:val="en-GB" w:eastAsia="ko-KR"/>
    </w:rPr>
  </w:style>
  <w:style w:type="paragraph" w:styleId="50">
    <w:name w:val="List 5"/>
    <w:basedOn w:val="a"/>
    <w:uiPriority w:val="99"/>
    <w:semiHidden/>
    <w:unhideWhenUsed/>
    <w:rsid w:val="00204916"/>
    <w:pPr>
      <w:ind w:leftChars="1000" w:left="100" w:hangingChars="200" w:hanging="200"/>
      <w:contextualSpacing/>
    </w:pPr>
  </w:style>
  <w:style w:type="paragraph" w:styleId="ae">
    <w:name w:val="annotation text"/>
    <w:basedOn w:val="a"/>
    <w:link w:val="Char4"/>
    <w:uiPriority w:val="99"/>
    <w:qFormat/>
    <w:rsid w:val="00013CB7"/>
    <w:pPr>
      <w:spacing w:line="240" w:lineRule="auto"/>
    </w:pPr>
  </w:style>
  <w:style w:type="character" w:customStyle="1" w:styleId="Char4">
    <w:name w:val="메모 텍스트 Char"/>
    <w:basedOn w:val="a0"/>
    <w:link w:val="ae"/>
    <w:uiPriority w:val="99"/>
    <w:qFormat/>
    <w:rsid w:val="00013CB7"/>
    <w:rPr>
      <w:rFonts w:ascii="Times New Roman" w:eastAsia="바탕" w:hAnsi="Times New Roman"/>
      <w:lang w:val="en-GB" w:eastAsia="en-US"/>
    </w:rPr>
  </w:style>
  <w:style w:type="character" w:styleId="af">
    <w:name w:val="Strong"/>
    <w:uiPriority w:val="22"/>
    <w:qFormat/>
    <w:rsid w:val="00013CB7"/>
    <w:rPr>
      <w:b/>
      <w:bCs/>
    </w:rPr>
  </w:style>
  <w:style w:type="paragraph" w:styleId="af0">
    <w:name w:val="Revision"/>
    <w:hidden/>
    <w:uiPriority w:val="99"/>
    <w:semiHidden/>
    <w:rsid w:val="00BA570C"/>
    <w:pPr>
      <w:spacing w:after="0" w:line="240" w:lineRule="auto"/>
    </w:pPr>
    <w:rPr>
      <w:rFonts w:ascii="Times New Roman" w:eastAsia="바탕"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C2A181A-1D5C-4C7F-B197-41CA30B7E1B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1677</TotalTime>
  <Pages>4</Pages>
  <Words>2042</Words>
  <Characters>11644</Characters>
  <Application>Microsoft Office Word</Application>
  <DocSecurity>0</DocSecurity>
  <Lines>97</Lines>
  <Paragraphs>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LGE</cp:lastModifiedBy>
  <cp:revision>37</cp:revision>
  <dcterms:created xsi:type="dcterms:W3CDTF">2023-08-11T03:12:00Z</dcterms:created>
  <dcterms:modified xsi:type="dcterms:W3CDTF">2023-09-29T05:42:00Z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ies>
</file>